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5105ED2E"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C34C64">
        <w:rPr>
          <w:rFonts w:ascii="Arial" w:hAnsi="Arial" w:cs="Arial" w:hint="eastAsia"/>
          <w:b/>
          <w:bCs/>
          <w:kern w:val="0"/>
          <w:sz w:val="22"/>
          <w:szCs w:val="20"/>
          <w:lang w:val="en-GB"/>
        </w:rPr>
        <w:t>110bis</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6D43B1" w:rsidRPr="006D43B1">
        <w:rPr>
          <w:rFonts w:ascii="Arial" w:eastAsia="Times New Roman" w:hAnsi="Arial" w:cs="Arial"/>
          <w:b/>
          <w:bCs/>
          <w:kern w:val="0"/>
          <w:sz w:val="22"/>
          <w:szCs w:val="20"/>
          <w:lang w:val="en-GB" w:eastAsia="en-US"/>
        </w:rPr>
        <w:t>R4-2404671</w:t>
      </w:r>
    </w:p>
    <w:p w14:paraId="741E7A05" w14:textId="77777777" w:rsidR="007124ED" w:rsidRPr="00D24755" w:rsidRDefault="007124ED" w:rsidP="007124ED">
      <w:pPr>
        <w:widowControl/>
        <w:tabs>
          <w:tab w:val="right" w:pos="9781"/>
          <w:tab w:val="right" w:pos="13323"/>
        </w:tabs>
        <w:spacing w:before="60" w:after="60"/>
        <w:jc w:val="left"/>
        <w:outlineLvl w:val="0"/>
        <w:rPr>
          <w:rFonts w:ascii="Arial" w:eastAsia="宋体" w:hAnsi="Arial" w:cs="Arial"/>
          <w:b/>
          <w:kern w:val="0"/>
          <w:sz w:val="24"/>
          <w:szCs w:val="24"/>
        </w:rPr>
      </w:pPr>
      <w:r w:rsidRPr="00D24755">
        <w:rPr>
          <w:rFonts w:ascii="Arial" w:eastAsia="Times New Roman" w:hAnsi="Arial" w:cs="Arial"/>
          <w:b/>
          <w:bCs/>
          <w:kern w:val="0"/>
          <w:sz w:val="22"/>
          <w:szCs w:val="20"/>
          <w:lang w:val="en-GB" w:eastAsia="en-US"/>
        </w:rPr>
        <w:t>Changsha, China, 15th – 19th April, 2024</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2784E13C"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C34C64" w:rsidRPr="00C34C64">
        <w:rPr>
          <w:rFonts w:ascii="Arial" w:eastAsia="Times New Roman" w:hAnsi="Arial" w:cs="Arial"/>
          <w:kern w:val="0"/>
          <w:sz w:val="22"/>
          <w:szCs w:val="20"/>
          <w:lang w:val="en-GB" w:eastAsia="en-US"/>
        </w:rPr>
        <w:t xml:space="preserve">Discussion on the co-existence of the </w:t>
      </w:r>
      <w:proofErr w:type="spellStart"/>
      <w:r w:rsidR="00C34C64" w:rsidRPr="00C34C64">
        <w:rPr>
          <w:rFonts w:ascii="Arial" w:eastAsia="Times New Roman" w:hAnsi="Arial" w:cs="Arial"/>
          <w:kern w:val="0"/>
          <w:sz w:val="22"/>
          <w:szCs w:val="20"/>
          <w:lang w:val="en-GB" w:eastAsia="en-US"/>
        </w:rPr>
        <w:t>AIoT</w:t>
      </w:r>
      <w:proofErr w:type="spellEnd"/>
    </w:p>
    <w:p w14:paraId="76ECAF7E" w14:textId="1661DE9C" w:rsidR="0040353F" w:rsidRPr="00C34C64" w:rsidRDefault="0040353F" w:rsidP="0040353F">
      <w:pPr>
        <w:widowControl/>
        <w:overflowPunct w:val="0"/>
        <w:autoSpaceDE w:val="0"/>
        <w:autoSpaceDN w:val="0"/>
        <w:adjustRightInd w:val="0"/>
        <w:spacing w:after="180"/>
        <w:ind w:left="1985" w:hanging="1985"/>
        <w:jc w:val="left"/>
        <w:textAlignment w:val="baseline"/>
        <w:rPr>
          <w:rFonts w:ascii="Arial" w:hAnsi="Arial" w:cs="Arial" w:hint="eastAsia"/>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6D43B1">
        <w:rPr>
          <w:rFonts w:ascii="Arial" w:hAnsi="Arial" w:cs="Arial" w:hint="eastAsia"/>
          <w:kern w:val="0"/>
          <w:sz w:val="22"/>
          <w:szCs w:val="20"/>
        </w:rPr>
        <w:t>9.13.2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6CDCF8B4" w14:textId="4B3A1510" w:rsidR="007124ED" w:rsidRDefault="00000000" w:rsidP="00C34C64">
      <w:pPr>
        <w:rPr>
          <w:rFonts w:ascii="Times New Roman" w:hAnsi="Times New Roman" w:cs="Times New Roman"/>
        </w:rPr>
      </w:pPr>
      <w:r>
        <w:rPr>
          <w:rFonts w:ascii="Times New Roman" w:hAnsi="Times New Roman" w:cs="Times New Roman"/>
          <w:noProof/>
        </w:rPr>
        <w:pict w14:anchorId="43D1C88D">
          <v:rect id="_x0000_s2129" style="position:absolute;left:0;text-align:left;margin-left:1.85pt;margin-top:15.3pt;width:479pt;height:114.5pt;z-index:251665408" filled="f" strokecolor="#4472c4 [3204]" strokeweight="1pt">
            <v:textbox>
              <w:txbxContent>
                <w:p w14:paraId="05D40BB0" w14:textId="77777777" w:rsidR="007124ED" w:rsidRPr="007124ED" w:rsidRDefault="007124ED" w:rsidP="007124ED">
                  <w:pPr>
                    <w:widowControl/>
                    <w:overflowPunct w:val="0"/>
                    <w:autoSpaceDE w:val="0"/>
                    <w:autoSpaceDN w:val="0"/>
                    <w:adjustRightInd w:val="0"/>
                    <w:spacing w:after="120"/>
                    <w:ind w:right="-96"/>
                    <w:rPr>
                      <w:rFonts w:ascii="Times New Roman" w:eastAsia="宋体" w:hAnsi="Times New Roman" w:cs="Times New Roman"/>
                      <w:bCs/>
                    </w:rPr>
                  </w:pPr>
                  <w:r w:rsidRPr="007124ED">
                    <w:rPr>
                      <w:rFonts w:ascii="Times New Roman" w:eastAsia="宋体" w:hAnsi="Times New Roman" w:cs="Times New Roman"/>
                      <w:bCs/>
                    </w:rPr>
                    <w:t>RAN4-led:</w:t>
                  </w:r>
                </w:p>
                <w:p w14:paraId="32D11902" w14:textId="77777777" w:rsidR="007124ED" w:rsidRPr="007124ED" w:rsidRDefault="007124ED" w:rsidP="007124ED">
                  <w:pPr>
                    <w:widowControl/>
                    <w:numPr>
                      <w:ilvl w:val="1"/>
                      <w:numId w:val="33"/>
                    </w:numPr>
                    <w:overflowPunct w:val="0"/>
                    <w:autoSpaceDE w:val="0"/>
                    <w:autoSpaceDN w:val="0"/>
                    <w:adjustRightInd w:val="0"/>
                    <w:spacing w:after="120"/>
                    <w:ind w:left="720" w:right="-96"/>
                    <w:rPr>
                      <w:rFonts w:ascii="Times New Roman" w:eastAsia="宋体" w:hAnsi="Times New Roman" w:cs="Times New Roman"/>
                      <w:lang w:eastAsia="ja-JP"/>
                    </w:rPr>
                  </w:pPr>
                  <w:r w:rsidRPr="007124ED">
                    <w:rPr>
                      <w:rFonts w:ascii="Times New Roman" w:eastAsia="宋体" w:hAnsi="Times New Roman" w:cs="Times New Roman"/>
                      <w:lang w:eastAsia="ja-JP"/>
                    </w:rPr>
                    <w:t>Coexistence study of Ambient IoT and NR/LTE.</w:t>
                  </w:r>
                </w:p>
                <w:p w14:paraId="1AB932CD" w14:textId="77777777" w:rsidR="007124ED" w:rsidRPr="007124ED" w:rsidRDefault="007124ED" w:rsidP="007124ED">
                  <w:pPr>
                    <w:widowControl/>
                    <w:numPr>
                      <w:ilvl w:val="1"/>
                      <w:numId w:val="33"/>
                    </w:numPr>
                    <w:overflowPunct w:val="0"/>
                    <w:autoSpaceDE w:val="0"/>
                    <w:autoSpaceDN w:val="0"/>
                    <w:adjustRightInd w:val="0"/>
                    <w:spacing w:after="120"/>
                    <w:ind w:left="720" w:right="-96"/>
                    <w:rPr>
                      <w:rFonts w:ascii="Times New Roman" w:eastAsia="宋体" w:hAnsi="Times New Roman" w:cs="Times New Roman"/>
                      <w:lang w:eastAsia="ja-JP"/>
                    </w:rPr>
                  </w:pPr>
                  <w:r w:rsidRPr="007124ED">
                    <w:rPr>
                      <w:rFonts w:ascii="Times New Roman" w:eastAsia="宋体" w:hAnsi="Times New Roman" w:cs="Times New Roman"/>
                      <w:lang w:eastAsia="ja-JP"/>
                    </w:rPr>
                    <w:t>RF requirements study for Ambient IoT:</w:t>
                  </w:r>
                </w:p>
                <w:p w14:paraId="4DDEAA7A" w14:textId="77777777" w:rsidR="007124ED" w:rsidRPr="007124ED" w:rsidRDefault="007124ED" w:rsidP="007124ED">
                  <w:pPr>
                    <w:widowControl/>
                    <w:numPr>
                      <w:ilvl w:val="2"/>
                      <w:numId w:val="33"/>
                    </w:numPr>
                    <w:overflowPunct w:val="0"/>
                    <w:autoSpaceDE w:val="0"/>
                    <w:autoSpaceDN w:val="0"/>
                    <w:adjustRightInd w:val="0"/>
                    <w:spacing w:after="120"/>
                    <w:ind w:left="1440" w:right="-96"/>
                    <w:rPr>
                      <w:rFonts w:ascii="Times New Roman" w:eastAsia="宋体" w:hAnsi="Times New Roman" w:cs="Times New Roman"/>
                      <w:lang w:eastAsia="ja-JP"/>
                    </w:rPr>
                  </w:pPr>
                  <w:r w:rsidRPr="007124ED">
                    <w:rPr>
                      <w:rFonts w:ascii="Times New Roman" w:eastAsia="宋体" w:hAnsi="Times New Roman" w:cs="Times New Roman"/>
                    </w:rPr>
                    <w:t>Ambient</w:t>
                  </w:r>
                  <w:r w:rsidRPr="007124ED">
                    <w:rPr>
                      <w:rFonts w:ascii="Times New Roman" w:eastAsia="宋体" w:hAnsi="Times New Roman" w:cs="Times New Roman"/>
                      <w:lang w:eastAsia="ja-JP"/>
                    </w:rPr>
                    <w:t xml:space="preserve"> IoT BS transmission and reception</w:t>
                  </w:r>
                </w:p>
                <w:p w14:paraId="723EF983" w14:textId="77777777" w:rsidR="007124ED" w:rsidRPr="007124ED" w:rsidRDefault="007124ED" w:rsidP="007124ED">
                  <w:pPr>
                    <w:widowControl/>
                    <w:numPr>
                      <w:ilvl w:val="2"/>
                      <w:numId w:val="33"/>
                    </w:numPr>
                    <w:overflowPunct w:val="0"/>
                    <w:autoSpaceDE w:val="0"/>
                    <w:autoSpaceDN w:val="0"/>
                    <w:adjustRightInd w:val="0"/>
                    <w:spacing w:after="120"/>
                    <w:ind w:left="1440" w:right="-96"/>
                    <w:rPr>
                      <w:rFonts w:ascii="Times New Roman" w:eastAsia="宋体" w:hAnsi="Times New Roman" w:cs="Times New Roman"/>
                      <w:lang w:eastAsia="ja-JP"/>
                    </w:rPr>
                  </w:pPr>
                  <w:r w:rsidRPr="007124ED">
                    <w:rPr>
                      <w:rFonts w:ascii="Times New Roman" w:eastAsia="宋体" w:hAnsi="Times New Roman" w:cs="Times New Roman"/>
                    </w:rPr>
                    <w:t xml:space="preserve">Ambient IoT </w:t>
                  </w:r>
                  <w:r w:rsidRPr="007124ED">
                    <w:rPr>
                      <w:rFonts w:ascii="Times New Roman" w:eastAsia="宋体" w:hAnsi="Times New Roman" w:cs="Times New Roman"/>
                      <w:lang w:eastAsia="ja-JP"/>
                    </w:rPr>
                    <w:t>Device</w:t>
                  </w:r>
                  <w:r w:rsidRPr="007124ED">
                    <w:rPr>
                      <w:rFonts w:ascii="Times New Roman" w:eastAsia="宋体" w:hAnsi="Times New Roman" w:cs="Times New Roman"/>
                    </w:rPr>
                    <w:t>, as per the General Scope,</w:t>
                  </w:r>
                  <w:r w:rsidRPr="007124ED">
                    <w:rPr>
                      <w:rFonts w:ascii="Times New Roman" w:eastAsia="宋体" w:hAnsi="Times New Roman" w:cs="Times New Roman"/>
                      <w:lang w:eastAsia="ja-JP"/>
                    </w:rPr>
                    <w:t xml:space="preserve"> transmission and reception</w:t>
                  </w:r>
                </w:p>
                <w:p w14:paraId="74F705B5" w14:textId="77777777" w:rsidR="007124ED" w:rsidRPr="007124ED" w:rsidRDefault="007124ED" w:rsidP="007124ED">
                  <w:pPr>
                    <w:widowControl/>
                    <w:numPr>
                      <w:ilvl w:val="2"/>
                      <w:numId w:val="33"/>
                    </w:numPr>
                    <w:overflowPunct w:val="0"/>
                    <w:autoSpaceDE w:val="0"/>
                    <w:autoSpaceDN w:val="0"/>
                    <w:adjustRightInd w:val="0"/>
                    <w:spacing w:after="120"/>
                    <w:ind w:left="1440" w:right="-96"/>
                    <w:rPr>
                      <w:rFonts w:ascii="Times New Roman" w:eastAsia="宋体" w:hAnsi="Times New Roman" w:cs="Times New Roman"/>
                      <w:lang w:eastAsia="ja-JP"/>
                    </w:rPr>
                  </w:pPr>
                  <w:r w:rsidRPr="007124ED">
                    <w:rPr>
                      <w:rFonts w:ascii="Times New Roman" w:eastAsia="宋体" w:hAnsi="Times New Roman" w:cs="Times New Roman"/>
                    </w:rPr>
                    <w:t>Intermediate node (UE), as per the General Scope,</w:t>
                  </w:r>
                  <w:r w:rsidRPr="007124ED">
                    <w:rPr>
                      <w:rFonts w:ascii="Times New Roman" w:eastAsia="宋体" w:hAnsi="Times New Roman" w:cs="Times New Roman"/>
                      <w:lang w:eastAsia="ja-JP"/>
                    </w:rPr>
                    <w:t xml:space="preserve"> transmission and reception</w:t>
                  </w:r>
                </w:p>
                <w:p w14:paraId="0CC893A0" w14:textId="77777777" w:rsidR="007124ED" w:rsidRPr="007124ED" w:rsidRDefault="007124ED" w:rsidP="007124ED">
                  <w:pPr>
                    <w:rPr>
                      <w:rFonts w:ascii="Times New Roman" w:hAnsi="Times New Roman" w:cs="Times New Roman"/>
                    </w:rPr>
                  </w:pPr>
                </w:p>
              </w:txbxContent>
            </v:textbox>
            <w10:wrap type="square"/>
          </v:rect>
        </w:pict>
      </w:r>
      <w:r w:rsidR="007124ED">
        <w:rPr>
          <w:rFonts w:ascii="Times New Roman" w:hAnsi="Times New Roman" w:cs="Times New Roman"/>
        </w:rPr>
        <w:t>I</w:t>
      </w:r>
      <w:r w:rsidR="007124ED">
        <w:rPr>
          <w:rFonts w:ascii="Times New Roman" w:hAnsi="Times New Roman" w:cs="Times New Roman" w:hint="eastAsia"/>
        </w:rPr>
        <w:t xml:space="preserve">n RAN#102, the study item for </w:t>
      </w:r>
      <w:proofErr w:type="spellStart"/>
      <w:r w:rsidR="007124ED">
        <w:rPr>
          <w:rFonts w:ascii="Times New Roman" w:hAnsi="Times New Roman" w:cs="Times New Roman" w:hint="eastAsia"/>
        </w:rPr>
        <w:t>AIoT</w:t>
      </w:r>
      <w:proofErr w:type="spellEnd"/>
      <w:r w:rsidR="007124ED">
        <w:rPr>
          <w:rFonts w:ascii="Times New Roman" w:hAnsi="Times New Roman" w:cs="Times New Roman" w:hint="eastAsia"/>
        </w:rPr>
        <w:t xml:space="preserve"> [1] was agreed and the related RAN4 work is described as below:</w:t>
      </w:r>
    </w:p>
    <w:p w14:paraId="2226AF24" w14:textId="77777777" w:rsidR="007124ED" w:rsidRDefault="007124ED" w:rsidP="00947DDB">
      <w:pPr>
        <w:rPr>
          <w:rFonts w:ascii="Times New Roman" w:hAnsi="Times New Roman" w:cs="Times New Roman"/>
        </w:rPr>
      </w:pPr>
    </w:p>
    <w:p w14:paraId="2945D4CE" w14:textId="3E6ACC26" w:rsidR="0046192B" w:rsidRPr="00293DAB" w:rsidRDefault="00293DAB" w:rsidP="00947DDB">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n this contribution, we provide our analysis on the co-existence </w:t>
      </w:r>
      <w:r>
        <w:rPr>
          <w:rFonts w:ascii="Times New Roman" w:hAnsi="Times New Roman" w:cs="Times New Roman"/>
        </w:rPr>
        <w:t>between</w:t>
      </w:r>
      <w:r>
        <w:rPr>
          <w:rFonts w:ascii="Times New Roman" w:hAnsi="Times New Roman" w:cs="Times New Roman" w:hint="eastAsia"/>
        </w:rPr>
        <w:t xml:space="preserve"> </w:t>
      </w:r>
      <w:proofErr w:type="spellStart"/>
      <w:r>
        <w:rPr>
          <w:rFonts w:ascii="Times New Roman" w:hAnsi="Times New Roman" w:cs="Times New Roman" w:hint="eastAsia"/>
        </w:rPr>
        <w:t>AIoT</w:t>
      </w:r>
      <w:proofErr w:type="spellEnd"/>
      <w:r>
        <w:rPr>
          <w:rFonts w:ascii="Times New Roman" w:hAnsi="Times New Roman" w:cs="Times New Roman" w:hint="eastAsia"/>
        </w:rPr>
        <w:t xml:space="preserve"> and NR.</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41AA351F" w:rsidR="00947DDB" w:rsidRDefault="007832BE" w:rsidP="00A11CD0">
      <w:pPr>
        <w:pStyle w:val="2"/>
        <w:numPr>
          <w:ilvl w:val="1"/>
          <w:numId w:val="20"/>
        </w:numPr>
        <w:spacing w:before="12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Interference of CW source</w:t>
      </w:r>
    </w:p>
    <w:p w14:paraId="7D42FFB6" w14:textId="692071BB" w:rsidR="00A11CD0" w:rsidRDefault="005740BB" w:rsidP="00DA5A7E">
      <w:pPr>
        <w:rPr>
          <w:rFonts w:ascii="Times New Roman" w:hAnsi="Times New Roman" w:cs="Times New Roman"/>
        </w:rPr>
      </w:pPr>
      <w:r w:rsidRPr="005740BB">
        <w:rPr>
          <w:rFonts w:ascii="Times New Roman" w:hAnsi="Times New Roman" w:cs="Times New Roman"/>
        </w:rPr>
        <w:t>Before</w:t>
      </w:r>
      <w:r w:rsidRPr="005740BB">
        <w:rPr>
          <w:rFonts w:ascii="Times New Roman" w:hAnsi="Times New Roman" w:cs="Times New Roman" w:hint="eastAsia"/>
        </w:rPr>
        <w:t xml:space="preserve"> we </w:t>
      </w:r>
      <w:r>
        <w:rPr>
          <w:rFonts w:ascii="Times New Roman" w:hAnsi="Times New Roman" w:cs="Times New Roman" w:hint="eastAsia"/>
        </w:rPr>
        <w:t xml:space="preserve">jump into the detailed analysis, one </w:t>
      </w:r>
      <w:r>
        <w:rPr>
          <w:rFonts w:ascii="Times New Roman" w:hAnsi="Times New Roman" w:cs="Times New Roman"/>
        </w:rPr>
        <w:t>problem</w:t>
      </w:r>
      <w:r>
        <w:rPr>
          <w:rFonts w:ascii="Times New Roman" w:hAnsi="Times New Roman" w:cs="Times New Roman" w:hint="eastAsia"/>
        </w:rPr>
        <w:t xml:space="preserve"> is whether the </w:t>
      </w:r>
      <w:r w:rsidR="00FA2E6B">
        <w:rPr>
          <w:rFonts w:ascii="Times New Roman" w:hAnsi="Times New Roman" w:cs="Times New Roman" w:hint="eastAsia"/>
        </w:rPr>
        <w:t>interference of CW node need to be considered. In RAN1</w:t>
      </w:r>
      <w:r w:rsidR="00697C82">
        <w:rPr>
          <w:rFonts w:ascii="Times New Roman" w:hAnsi="Times New Roman" w:cs="Times New Roman" w:hint="eastAsia"/>
        </w:rPr>
        <w:t xml:space="preserve">#116, several </w:t>
      </w:r>
      <w:r w:rsidR="00697C82">
        <w:rPr>
          <w:rFonts w:ascii="Times New Roman" w:hAnsi="Times New Roman" w:cs="Times New Roman"/>
        </w:rPr>
        <w:t>agreement</w:t>
      </w:r>
      <w:r w:rsidR="00697C82">
        <w:rPr>
          <w:rFonts w:ascii="Times New Roman" w:hAnsi="Times New Roman" w:cs="Times New Roman" w:hint="eastAsia"/>
        </w:rPr>
        <w:t>s are achieved on CW waveform:</w:t>
      </w:r>
    </w:p>
    <w:p w14:paraId="206846BE" w14:textId="67103C6E" w:rsidR="00697C82" w:rsidRDefault="00000000" w:rsidP="00DA5A7E">
      <w:pPr>
        <w:rPr>
          <w:rFonts w:ascii="Times New Roman" w:hAnsi="Times New Roman" w:cs="Times New Roman"/>
        </w:rPr>
      </w:pPr>
      <w:r>
        <w:rPr>
          <w:noProof/>
        </w:rPr>
        <w:pict w14:anchorId="79F7CF11">
          <v:rect id="矩形 1" o:spid="_x0000_s2052" style="position:absolute;left:0;text-align:left;margin-left:-5.65pt;margin-top:4.2pt;width:498pt;height:9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" filled="f" strokecolor="#09101d [484]" strokeweight="1pt">
            <v:path arrowok="t"/>
            <v:textbox>
              <w:txbxContent>
                <w:p w14:paraId="7648A247" w14:textId="77777777" w:rsidR="00697C82" w:rsidRPr="00697C82" w:rsidRDefault="00697C82" w:rsidP="00697C82">
                  <w:pPr>
                    <w:rPr>
                      <w:rFonts w:ascii="Times New Roman" w:hAnsi="Times New Roman" w:cs="Times New Roman"/>
                      <w:i/>
                      <w:iCs/>
                      <w:color w:val="000000" w:themeColor="text1"/>
                    </w:rPr>
                  </w:pPr>
                  <w:r w:rsidRPr="00697C82">
                    <w:rPr>
                      <w:rFonts w:ascii="Times New Roman" w:hAnsi="Times New Roman" w:cs="Times New Roman"/>
                      <w:i/>
                      <w:iCs/>
                      <w:color w:val="000000" w:themeColor="text1"/>
                      <w:highlight w:val="green"/>
                    </w:rPr>
                    <w:t>Agreement</w:t>
                  </w:r>
                </w:p>
                <w:p w14:paraId="5B867813" w14:textId="77777777" w:rsidR="00697C82" w:rsidRPr="00697C82" w:rsidRDefault="00697C82" w:rsidP="00697C82">
                  <w:pPr>
                    <w:rPr>
                      <w:rFonts w:ascii="Times New Roman" w:hAnsi="Times New Roman" w:cs="Times New Roman"/>
                      <w:i/>
                      <w:iCs/>
                      <w:color w:val="000000" w:themeColor="text1"/>
                      <w:szCs w:val="20"/>
                    </w:rPr>
                  </w:pPr>
                  <w:r w:rsidRPr="00697C82">
                    <w:rPr>
                      <w:rFonts w:ascii="Times New Roman" w:hAnsi="Times New Roman" w:cs="Times New Roman"/>
                      <w:i/>
                      <w:iCs/>
                      <w:color w:val="000000" w:themeColor="text1"/>
                      <w:szCs w:val="20"/>
                    </w:rPr>
                    <w:t>For R19 A-IoT study item, at least single-tone unmodulated sinusoid waveform is a candidate waveform for carrier wave for D2R backscattering.</w:t>
                  </w:r>
                </w:p>
                <w:p w14:paraId="50B95B86" w14:textId="77777777" w:rsidR="00697C82" w:rsidRPr="00697C82" w:rsidRDefault="00697C82" w:rsidP="00697C82">
                  <w:pPr>
                    <w:rPr>
                      <w:rFonts w:ascii="Times New Roman" w:hAnsi="Times New Roman" w:cs="Times New Roman"/>
                      <w:i/>
                      <w:iCs/>
                      <w:color w:val="000000" w:themeColor="text1"/>
                    </w:rPr>
                  </w:pPr>
                </w:p>
                <w:p w14:paraId="71F90FB9" w14:textId="77777777" w:rsidR="00697C82" w:rsidRPr="00697C82" w:rsidRDefault="00697C82" w:rsidP="00697C82">
                  <w:pPr>
                    <w:rPr>
                      <w:rFonts w:ascii="Times New Roman" w:hAnsi="Times New Roman" w:cs="Times New Roman"/>
                      <w:i/>
                      <w:iCs/>
                      <w:color w:val="000000" w:themeColor="text1"/>
                    </w:rPr>
                  </w:pPr>
                  <w:r w:rsidRPr="00697C82">
                    <w:rPr>
                      <w:rFonts w:ascii="Times New Roman" w:hAnsi="Times New Roman" w:cs="Times New Roman"/>
                      <w:i/>
                      <w:iCs/>
                      <w:color w:val="000000" w:themeColor="text1"/>
                      <w:highlight w:val="green"/>
                    </w:rPr>
                    <w:t>Agreement</w:t>
                  </w:r>
                </w:p>
                <w:p w14:paraId="7ADD298F" w14:textId="77777777" w:rsidR="00697C82" w:rsidRPr="00697C82" w:rsidRDefault="00697C82" w:rsidP="00697C82">
                  <w:pPr>
                    <w:rPr>
                      <w:rFonts w:ascii="Times New Roman" w:hAnsi="Times New Roman" w:cs="Times New Roman"/>
                      <w:color w:val="000000" w:themeColor="text1"/>
                    </w:rPr>
                  </w:pPr>
                  <w:r w:rsidRPr="00697C82">
                    <w:rPr>
                      <w:rFonts w:ascii="Times New Roman" w:hAnsi="Times New Roman" w:cs="Times New Roman"/>
                      <w:bCs/>
                      <w:i/>
                      <w:iCs/>
                      <w:color w:val="000000" w:themeColor="text1"/>
                      <w:szCs w:val="20"/>
                    </w:rPr>
                    <w:t>For R19 A-IoT study item, multi-tone waveforms for carrier wave for D2R backscattering can be studied</w:t>
                  </w:r>
                </w:p>
                <w:p w14:paraId="11904ECF" w14:textId="77777777" w:rsidR="00697C82" w:rsidRPr="00697C82" w:rsidRDefault="00697C82" w:rsidP="00697C82">
                  <w:pPr>
                    <w:rPr>
                      <w:rFonts w:ascii="Times New Roman" w:hAnsi="Times New Roman" w:cs="Times New Roman"/>
                      <w:color w:val="000000" w:themeColor="text1"/>
                    </w:rPr>
                  </w:pPr>
                </w:p>
                <w:p w14:paraId="1CB7FD42" w14:textId="77777777" w:rsidR="00697C82" w:rsidRPr="00697C82" w:rsidRDefault="00697C82" w:rsidP="00697C82">
                  <w:pPr>
                    <w:jc w:val="center"/>
                    <w:rPr>
                      <w:color w:val="000000" w:themeColor="text1"/>
                    </w:rPr>
                  </w:pPr>
                </w:p>
              </w:txbxContent>
            </v:textbox>
            <w10:wrap type="topAndBottom"/>
          </v:rect>
        </w:pict>
      </w:r>
      <w:r w:rsidR="00F95D0E">
        <w:rPr>
          <w:rFonts w:ascii="Times New Roman" w:hAnsi="Times New Roman" w:cs="Times New Roman" w:hint="eastAsia"/>
        </w:rPr>
        <w:t xml:space="preserve">In current RAN4 spec, the </w:t>
      </w:r>
      <w:r w:rsidR="00F95D0E">
        <w:rPr>
          <w:rFonts w:ascii="Times New Roman" w:hAnsi="Times New Roman" w:cs="Times New Roman"/>
        </w:rPr>
        <w:t>narrow</w:t>
      </w:r>
      <w:r w:rsidR="00F95D0E">
        <w:rPr>
          <w:rFonts w:ascii="Times New Roman" w:hAnsi="Times New Roman" w:cs="Times New Roman" w:hint="eastAsia"/>
        </w:rPr>
        <w:t xml:space="preserve"> band blocking is defined </w:t>
      </w:r>
      <w:r w:rsidR="00794CCA">
        <w:rPr>
          <w:rFonts w:ascii="Times New Roman" w:hAnsi="Times New Roman" w:cs="Times New Roman" w:hint="eastAsia"/>
        </w:rPr>
        <w:t xml:space="preserve">to show the performance degradation when </w:t>
      </w:r>
      <w:r w:rsidR="00794CCA" w:rsidRPr="00794CCA">
        <w:rPr>
          <w:rFonts w:ascii="Times New Roman" w:hAnsi="Times New Roman" w:cs="Times New Roman"/>
        </w:rPr>
        <w:t xml:space="preserve">an unwanted narrow band CW interferer </w:t>
      </w:r>
      <w:r w:rsidR="00794CCA">
        <w:rPr>
          <w:rFonts w:ascii="Times New Roman" w:hAnsi="Times New Roman" w:cs="Times New Roman" w:hint="eastAsia"/>
        </w:rPr>
        <w:t xml:space="preserve">is present, </w:t>
      </w:r>
      <w:r w:rsidR="00F95D0E">
        <w:rPr>
          <w:rFonts w:ascii="Times New Roman" w:hAnsi="Times New Roman" w:cs="Times New Roman" w:hint="eastAsia"/>
        </w:rPr>
        <w:t xml:space="preserve">as </w:t>
      </w:r>
      <w:r w:rsidR="00794CCA">
        <w:rPr>
          <w:rFonts w:ascii="Times New Roman" w:hAnsi="Times New Roman" w:cs="Times New Roman" w:hint="eastAsia"/>
        </w:rPr>
        <w:t xml:space="preserve">shown </w:t>
      </w:r>
      <w:r w:rsidR="00F95D0E">
        <w:rPr>
          <w:rFonts w:ascii="Times New Roman" w:hAnsi="Times New Roman" w:cs="Times New Roman" w:hint="eastAsia"/>
        </w:rPr>
        <w:t>below</w:t>
      </w:r>
      <w:r w:rsidR="00CD74D6">
        <w:rPr>
          <w:rFonts w:ascii="Times New Roman" w:hAnsi="Times New Roman" w:cs="Times New Roman" w:hint="eastAsia"/>
        </w:rPr>
        <w:t>:</w:t>
      </w:r>
    </w:p>
    <w:p w14:paraId="3490F4BC" w14:textId="77777777" w:rsidR="00F95D0E" w:rsidRDefault="00F95D0E" w:rsidP="00DA5A7E">
      <w:pPr>
        <w:rPr>
          <w:rFonts w:ascii="Times New Roman" w:hAnsi="Times New Roman"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124"/>
        <w:gridCol w:w="601"/>
        <w:gridCol w:w="426"/>
        <w:gridCol w:w="426"/>
        <w:gridCol w:w="426"/>
        <w:gridCol w:w="426"/>
        <w:gridCol w:w="430"/>
        <w:gridCol w:w="2496"/>
        <w:gridCol w:w="2492"/>
      </w:tblGrid>
      <w:tr w:rsidR="00F95D0E" w14:paraId="080EC5AE" w14:textId="77777777" w:rsidTr="00F95D0E">
        <w:trPr>
          <w:trHeight w:val="187"/>
          <w:jc w:val="center"/>
        </w:trPr>
        <w:tc>
          <w:tcPr>
            <w:tcW w:w="513" w:type="pct"/>
            <w:tcBorders>
              <w:top w:val="single" w:sz="4" w:space="0" w:color="auto"/>
              <w:left w:val="single" w:sz="4" w:space="0" w:color="auto"/>
              <w:bottom w:val="nil"/>
              <w:right w:val="single" w:sz="4" w:space="0" w:color="auto"/>
            </w:tcBorders>
            <w:vAlign w:val="center"/>
            <w:hideMark/>
          </w:tcPr>
          <w:p w14:paraId="356D8B7A" w14:textId="77777777" w:rsidR="00F95D0E" w:rsidRDefault="00F95D0E">
            <w:pPr>
              <w:pStyle w:val="TAH"/>
            </w:pPr>
            <w:r>
              <w:t>NR band</w:t>
            </w:r>
          </w:p>
        </w:tc>
        <w:tc>
          <w:tcPr>
            <w:tcW w:w="570" w:type="pct"/>
            <w:tcBorders>
              <w:top w:val="single" w:sz="4" w:space="0" w:color="auto"/>
              <w:left w:val="single" w:sz="4" w:space="0" w:color="auto"/>
              <w:bottom w:val="nil"/>
              <w:right w:val="single" w:sz="4" w:space="0" w:color="auto"/>
            </w:tcBorders>
            <w:vAlign w:val="center"/>
            <w:hideMark/>
          </w:tcPr>
          <w:p w14:paraId="468C8822" w14:textId="77777777" w:rsidR="00F95D0E" w:rsidRDefault="00F95D0E">
            <w:pPr>
              <w:pStyle w:val="TAH"/>
            </w:pPr>
            <w:r>
              <w:t>Parameter</w:t>
            </w:r>
          </w:p>
        </w:tc>
        <w:tc>
          <w:tcPr>
            <w:tcW w:w="305" w:type="pct"/>
            <w:tcBorders>
              <w:top w:val="single" w:sz="4" w:space="0" w:color="auto"/>
              <w:left w:val="single" w:sz="4" w:space="0" w:color="auto"/>
              <w:bottom w:val="nil"/>
              <w:right w:val="single" w:sz="4" w:space="0" w:color="auto"/>
            </w:tcBorders>
            <w:vAlign w:val="center"/>
            <w:hideMark/>
          </w:tcPr>
          <w:p w14:paraId="184F5EC4" w14:textId="77777777" w:rsidR="00F95D0E" w:rsidRDefault="00F95D0E">
            <w:pPr>
              <w:pStyle w:val="TAH"/>
            </w:pPr>
            <w:r>
              <w:t>Unit</w:t>
            </w:r>
          </w:p>
        </w:tc>
        <w:tc>
          <w:tcPr>
            <w:tcW w:w="3613" w:type="pct"/>
            <w:gridSpan w:val="7"/>
            <w:tcBorders>
              <w:top w:val="single" w:sz="4" w:space="0" w:color="auto"/>
              <w:left w:val="single" w:sz="4" w:space="0" w:color="auto"/>
              <w:bottom w:val="single" w:sz="4" w:space="0" w:color="auto"/>
              <w:right w:val="single" w:sz="4" w:space="0" w:color="auto"/>
            </w:tcBorders>
            <w:hideMark/>
          </w:tcPr>
          <w:p w14:paraId="37F33396" w14:textId="77777777" w:rsidR="00F95D0E" w:rsidRDefault="00F95D0E">
            <w:pPr>
              <w:pStyle w:val="TAH"/>
            </w:pPr>
            <w:r>
              <w:t>Channel Bandwidth (MHz)</w:t>
            </w:r>
          </w:p>
        </w:tc>
      </w:tr>
      <w:tr w:rsidR="00F95D0E" w14:paraId="2A3B25DF" w14:textId="77777777" w:rsidTr="00F95D0E">
        <w:trPr>
          <w:trHeight w:val="187"/>
          <w:jc w:val="center"/>
        </w:trPr>
        <w:tc>
          <w:tcPr>
            <w:tcW w:w="513" w:type="pct"/>
            <w:tcBorders>
              <w:top w:val="nil"/>
              <w:left w:val="single" w:sz="4" w:space="0" w:color="auto"/>
              <w:bottom w:val="single" w:sz="4" w:space="0" w:color="auto"/>
              <w:right w:val="single" w:sz="4" w:space="0" w:color="auto"/>
            </w:tcBorders>
            <w:vAlign w:val="center"/>
          </w:tcPr>
          <w:p w14:paraId="39C262ED" w14:textId="77777777" w:rsidR="00F95D0E" w:rsidRDefault="00F95D0E">
            <w:pPr>
              <w:pStyle w:val="TAH"/>
            </w:pPr>
          </w:p>
        </w:tc>
        <w:tc>
          <w:tcPr>
            <w:tcW w:w="570" w:type="pct"/>
            <w:tcBorders>
              <w:top w:val="nil"/>
              <w:left w:val="single" w:sz="4" w:space="0" w:color="auto"/>
              <w:bottom w:val="single" w:sz="4" w:space="0" w:color="auto"/>
              <w:right w:val="single" w:sz="4" w:space="0" w:color="auto"/>
            </w:tcBorders>
            <w:vAlign w:val="center"/>
            <w:hideMark/>
          </w:tcPr>
          <w:p w14:paraId="7159F935" w14:textId="77777777" w:rsidR="00F95D0E" w:rsidRDefault="00F95D0E"/>
        </w:tc>
        <w:tc>
          <w:tcPr>
            <w:tcW w:w="305" w:type="pct"/>
            <w:tcBorders>
              <w:top w:val="nil"/>
              <w:left w:val="single" w:sz="4" w:space="0" w:color="auto"/>
              <w:bottom w:val="single" w:sz="4" w:space="0" w:color="auto"/>
              <w:right w:val="single" w:sz="4" w:space="0" w:color="auto"/>
            </w:tcBorders>
            <w:vAlign w:val="center"/>
            <w:hideMark/>
          </w:tcPr>
          <w:p w14:paraId="23BA61AA" w14:textId="77777777" w:rsidR="00F95D0E" w:rsidRDefault="00F95D0E">
            <w:pPr>
              <w:rPr>
                <w:rFonts w:eastAsia="Times New Roman"/>
              </w:rPr>
            </w:pPr>
          </w:p>
        </w:tc>
        <w:tc>
          <w:tcPr>
            <w:tcW w:w="216" w:type="pct"/>
            <w:tcBorders>
              <w:top w:val="single" w:sz="4" w:space="0" w:color="auto"/>
              <w:left w:val="single" w:sz="4" w:space="0" w:color="auto"/>
              <w:bottom w:val="single" w:sz="4" w:space="0" w:color="auto"/>
              <w:right w:val="single" w:sz="4" w:space="0" w:color="auto"/>
            </w:tcBorders>
            <w:hideMark/>
          </w:tcPr>
          <w:p w14:paraId="40417087" w14:textId="77777777" w:rsidR="00F95D0E" w:rsidRDefault="00F95D0E">
            <w:pPr>
              <w:pStyle w:val="TAH"/>
              <w:rPr>
                <w:lang w:val="en-GB" w:eastAsia="en-GB"/>
              </w:rPr>
            </w:pPr>
            <w:r>
              <w:t>3</w:t>
            </w:r>
          </w:p>
        </w:tc>
        <w:tc>
          <w:tcPr>
            <w:tcW w:w="216" w:type="pct"/>
            <w:tcBorders>
              <w:top w:val="single" w:sz="4" w:space="0" w:color="auto"/>
              <w:left w:val="single" w:sz="4" w:space="0" w:color="auto"/>
              <w:bottom w:val="single" w:sz="4" w:space="0" w:color="auto"/>
              <w:right w:val="single" w:sz="4" w:space="0" w:color="auto"/>
            </w:tcBorders>
            <w:vAlign w:val="center"/>
            <w:hideMark/>
          </w:tcPr>
          <w:p w14:paraId="2986C69B" w14:textId="77777777" w:rsidR="00F95D0E" w:rsidRDefault="00F95D0E">
            <w:pPr>
              <w:pStyle w:val="TAH"/>
            </w:pPr>
            <w:r>
              <w:t>5</w:t>
            </w:r>
          </w:p>
        </w:tc>
        <w:tc>
          <w:tcPr>
            <w:tcW w:w="216" w:type="pct"/>
            <w:tcBorders>
              <w:top w:val="single" w:sz="4" w:space="0" w:color="auto"/>
              <w:left w:val="single" w:sz="4" w:space="0" w:color="auto"/>
              <w:bottom w:val="single" w:sz="4" w:space="0" w:color="auto"/>
              <w:right w:val="single" w:sz="4" w:space="0" w:color="auto"/>
            </w:tcBorders>
            <w:vAlign w:val="center"/>
            <w:hideMark/>
          </w:tcPr>
          <w:p w14:paraId="327E00CD" w14:textId="77777777" w:rsidR="00F95D0E" w:rsidRDefault="00F95D0E">
            <w:pPr>
              <w:pStyle w:val="TAH"/>
            </w:pPr>
            <w:r>
              <w:t>10</w:t>
            </w:r>
          </w:p>
        </w:tc>
        <w:tc>
          <w:tcPr>
            <w:tcW w:w="216" w:type="pct"/>
            <w:tcBorders>
              <w:top w:val="single" w:sz="4" w:space="0" w:color="auto"/>
              <w:left w:val="single" w:sz="4" w:space="0" w:color="auto"/>
              <w:bottom w:val="single" w:sz="4" w:space="0" w:color="auto"/>
              <w:right w:val="single" w:sz="4" w:space="0" w:color="auto"/>
            </w:tcBorders>
            <w:vAlign w:val="center"/>
            <w:hideMark/>
          </w:tcPr>
          <w:p w14:paraId="26F17FCE" w14:textId="77777777" w:rsidR="00F95D0E" w:rsidRDefault="00F95D0E">
            <w:pPr>
              <w:pStyle w:val="TAH"/>
            </w:pPr>
            <w:r>
              <w:t>15</w:t>
            </w:r>
          </w:p>
        </w:tc>
        <w:tc>
          <w:tcPr>
            <w:tcW w:w="216" w:type="pct"/>
            <w:tcBorders>
              <w:top w:val="single" w:sz="4" w:space="0" w:color="auto"/>
              <w:left w:val="single" w:sz="4" w:space="0" w:color="auto"/>
              <w:bottom w:val="single" w:sz="4" w:space="0" w:color="auto"/>
              <w:right w:val="single" w:sz="4" w:space="0" w:color="auto"/>
            </w:tcBorders>
            <w:vAlign w:val="center"/>
            <w:hideMark/>
          </w:tcPr>
          <w:p w14:paraId="19C0D8AE" w14:textId="77777777" w:rsidR="00F95D0E" w:rsidRDefault="00F95D0E">
            <w:pPr>
              <w:pStyle w:val="TAH"/>
            </w:pPr>
            <w:r>
              <w:t>20</w:t>
            </w:r>
          </w:p>
        </w:tc>
        <w:tc>
          <w:tcPr>
            <w:tcW w:w="1265" w:type="pct"/>
            <w:tcBorders>
              <w:top w:val="single" w:sz="4" w:space="0" w:color="auto"/>
              <w:left w:val="single" w:sz="4" w:space="0" w:color="auto"/>
              <w:bottom w:val="single" w:sz="4" w:space="0" w:color="auto"/>
              <w:right w:val="single" w:sz="4" w:space="0" w:color="auto"/>
            </w:tcBorders>
            <w:hideMark/>
          </w:tcPr>
          <w:p w14:paraId="164552B2" w14:textId="77777777" w:rsidR="00F95D0E" w:rsidRDefault="00F95D0E">
            <w:pPr>
              <w:pStyle w:val="TAH"/>
            </w:pPr>
            <w:r>
              <w:t xml:space="preserve">25, 30, </w:t>
            </w:r>
            <w:r>
              <w:rPr>
                <w:rFonts w:eastAsia="宋体"/>
              </w:rPr>
              <w:t xml:space="preserve">35, </w:t>
            </w:r>
            <w:r>
              <w:t xml:space="preserve">40, </w:t>
            </w:r>
            <w:r>
              <w:rPr>
                <w:rFonts w:eastAsia="宋体"/>
              </w:rPr>
              <w:t xml:space="preserve">45, </w:t>
            </w:r>
            <w:r>
              <w:t>50</w:t>
            </w:r>
          </w:p>
        </w:tc>
        <w:tc>
          <w:tcPr>
            <w:tcW w:w="1265" w:type="pct"/>
            <w:tcBorders>
              <w:top w:val="single" w:sz="4" w:space="0" w:color="auto"/>
              <w:left w:val="single" w:sz="4" w:space="0" w:color="auto"/>
              <w:bottom w:val="single" w:sz="4" w:space="0" w:color="auto"/>
              <w:right w:val="single" w:sz="4" w:space="0" w:color="auto"/>
            </w:tcBorders>
            <w:vAlign w:val="center"/>
            <w:hideMark/>
          </w:tcPr>
          <w:p w14:paraId="7C823513" w14:textId="77777777" w:rsidR="00F95D0E" w:rsidRDefault="00F95D0E">
            <w:pPr>
              <w:pStyle w:val="TAH"/>
            </w:pPr>
            <w:r>
              <w:t>60, 70, 80, 90, 100</w:t>
            </w:r>
          </w:p>
        </w:tc>
      </w:tr>
      <w:tr w:rsidR="00F95D0E" w14:paraId="5D4FFC4F" w14:textId="77777777" w:rsidTr="00F95D0E">
        <w:trPr>
          <w:trHeight w:val="187"/>
          <w:jc w:val="center"/>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14:paraId="3A289B2D" w14:textId="77777777" w:rsidR="00F95D0E" w:rsidRDefault="00F95D0E">
            <w:pPr>
              <w:pStyle w:val="TAC"/>
            </w:pPr>
            <w:r>
              <w:t xml:space="preserve">n1, n2, n3, n5, n7, n8, n12, n13, n14, n18, n20, n24, n25, n26, n28, n29, n30, n34, n38, n39, </w:t>
            </w:r>
            <w:r>
              <w:lastRenderedPageBreak/>
              <w:t>n40, n41, n48, n50, n51, n53, n65, n66, n67, n70, n71, n74, n75, n76, n85, n100, n101</w:t>
            </w:r>
          </w:p>
        </w:tc>
        <w:tc>
          <w:tcPr>
            <w:tcW w:w="570" w:type="pct"/>
            <w:tcBorders>
              <w:top w:val="single" w:sz="4" w:space="0" w:color="auto"/>
              <w:left w:val="single" w:sz="4" w:space="0" w:color="auto"/>
              <w:bottom w:val="nil"/>
              <w:right w:val="single" w:sz="4" w:space="0" w:color="auto"/>
            </w:tcBorders>
            <w:vAlign w:val="center"/>
            <w:hideMark/>
          </w:tcPr>
          <w:p w14:paraId="42D5EBE8" w14:textId="77777777" w:rsidR="00F95D0E" w:rsidRDefault="00F95D0E">
            <w:pPr>
              <w:pStyle w:val="TAC"/>
            </w:pPr>
            <w:r>
              <w:lastRenderedPageBreak/>
              <w:t>P</w:t>
            </w:r>
            <w:r>
              <w:rPr>
                <w:vertAlign w:val="subscript"/>
              </w:rPr>
              <w:t>w</w:t>
            </w:r>
          </w:p>
        </w:tc>
        <w:tc>
          <w:tcPr>
            <w:tcW w:w="305" w:type="pct"/>
            <w:tcBorders>
              <w:top w:val="single" w:sz="4" w:space="0" w:color="auto"/>
              <w:left w:val="single" w:sz="4" w:space="0" w:color="auto"/>
              <w:bottom w:val="single" w:sz="4" w:space="0" w:color="auto"/>
              <w:right w:val="single" w:sz="4" w:space="0" w:color="auto"/>
            </w:tcBorders>
            <w:vAlign w:val="center"/>
            <w:hideMark/>
          </w:tcPr>
          <w:p w14:paraId="23C805F7" w14:textId="77777777" w:rsidR="00F95D0E" w:rsidRDefault="00F95D0E">
            <w:pPr>
              <w:pStyle w:val="TAC"/>
            </w:pPr>
            <w:r>
              <w:t>dBm</w:t>
            </w:r>
          </w:p>
        </w:tc>
        <w:tc>
          <w:tcPr>
            <w:tcW w:w="3613" w:type="pct"/>
            <w:gridSpan w:val="7"/>
            <w:tcBorders>
              <w:top w:val="single" w:sz="4" w:space="0" w:color="auto"/>
              <w:left w:val="single" w:sz="4" w:space="0" w:color="auto"/>
              <w:bottom w:val="single" w:sz="4" w:space="0" w:color="auto"/>
              <w:right w:val="single" w:sz="4" w:space="0" w:color="auto"/>
            </w:tcBorders>
            <w:hideMark/>
          </w:tcPr>
          <w:p w14:paraId="4B9990AC" w14:textId="77777777" w:rsidR="00F95D0E" w:rsidRDefault="00F95D0E">
            <w:pPr>
              <w:pStyle w:val="TAC"/>
            </w:pPr>
            <w:r>
              <w:t>P</w:t>
            </w:r>
            <w:r>
              <w:rPr>
                <w:vertAlign w:val="subscript"/>
              </w:rPr>
              <w:t>REFSENS</w:t>
            </w:r>
            <w:r>
              <w:t xml:space="preserve"> + channel-bandwidth specific value below</w:t>
            </w:r>
          </w:p>
        </w:tc>
      </w:tr>
      <w:tr w:rsidR="00F95D0E" w14:paraId="220A5B1D" w14:textId="77777777" w:rsidTr="00F95D0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F5D21" w14:textId="77777777" w:rsidR="00F95D0E" w:rsidRDefault="00F95D0E">
            <w:pPr>
              <w:rPr>
                <w:rFonts w:ascii="Arial" w:hAnsi="Arial"/>
                <w:sz w:val="18"/>
                <w:lang w:val="en-GB" w:eastAsia="en-GB"/>
              </w:rPr>
            </w:pPr>
          </w:p>
        </w:tc>
        <w:tc>
          <w:tcPr>
            <w:tcW w:w="570" w:type="pct"/>
            <w:tcBorders>
              <w:top w:val="nil"/>
              <w:left w:val="single" w:sz="4" w:space="0" w:color="auto"/>
              <w:bottom w:val="single" w:sz="4" w:space="0" w:color="auto"/>
              <w:right w:val="single" w:sz="4" w:space="0" w:color="auto"/>
            </w:tcBorders>
            <w:vAlign w:val="center"/>
            <w:hideMark/>
          </w:tcPr>
          <w:p w14:paraId="76F4B38B" w14:textId="77777777" w:rsidR="00F95D0E" w:rsidRDefault="00F95D0E"/>
        </w:tc>
        <w:tc>
          <w:tcPr>
            <w:tcW w:w="305" w:type="pct"/>
            <w:tcBorders>
              <w:top w:val="single" w:sz="4" w:space="0" w:color="auto"/>
              <w:left w:val="single" w:sz="4" w:space="0" w:color="auto"/>
              <w:bottom w:val="single" w:sz="4" w:space="0" w:color="auto"/>
              <w:right w:val="single" w:sz="4" w:space="0" w:color="auto"/>
            </w:tcBorders>
            <w:vAlign w:val="center"/>
            <w:hideMark/>
          </w:tcPr>
          <w:p w14:paraId="2498E5AA" w14:textId="77777777" w:rsidR="00F95D0E" w:rsidRDefault="00F95D0E">
            <w:pPr>
              <w:pStyle w:val="TAC"/>
              <w:rPr>
                <w:lang w:val="en-GB" w:eastAsia="en-GB"/>
              </w:rPr>
            </w:pPr>
            <w:r>
              <w:t>dB</w:t>
            </w:r>
          </w:p>
        </w:tc>
        <w:tc>
          <w:tcPr>
            <w:tcW w:w="216" w:type="pct"/>
            <w:tcBorders>
              <w:top w:val="single" w:sz="4" w:space="0" w:color="auto"/>
              <w:left w:val="single" w:sz="4" w:space="0" w:color="auto"/>
              <w:bottom w:val="single" w:sz="4" w:space="0" w:color="auto"/>
              <w:right w:val="single" w:sz="4" w:space="0" w:color="auto"/>
            </w:tcBorders>
            <w:vAlign w:val="center"/>
            <w:hideMark/>
          </w:tcPr>
          <w:p w14:paraId="18AF8280" w14:textId="77777777" w:rsidR="00F95D0E" w:rsidRDefault="00F95D0E">
            <w:pPr>
              <w:pStyle w:val="TAC"/>
            </w:pPr>
            <w:r>
              <w:t>18</w:t>
            </w:r>
          </w:p>
        </w:tc>
        <w:tc>
          <w:tcPr>
            <w:tcW w:w="216" w:type="pct"/>
            <w:tcBorders>
              <w:top w:val="single" w:sz="4" w:space="0" w:color="auto"/>
              <w:left w:val="single" w:sz="4" w:space="0" w:color="auto"/>
              <w:bottom w:val="single" w:sz="4" w:space="0" w:color="auto"/>
              <w:right w:val="single" w:sz="4" w:space="0" w:color="auto"/>
            </w:tcBorders>
            <w:vAlign w:val="center"/>
            <w:hideMark/>
          </w:tcPr>
          <w:p w14:paraId="202E36E1" w14:textId="77777777" w:rsidR="00F95D0E" w:rsidRDefault="00F95D0E">
            <w:pPr>
              <w:pStyle w:val="TAC"/>
            </w:pPr>
            <w:r>
              <w:t>16</w:t>
            </w:r>
          </w:p>
        </w:tc>
        <w:tc>
          <w:tcPr>
            <w:tcW w:w="216" w:type="pct"/>
            <w:tcBorders>
              <w:top w:val="single" w:sz="4" w:space="0" w:color="auto"/>
              <w:left w:val="single" w:sz="4" w:space="0" w:color="auto"/>
              <w:bottom w:val="single" w:sz="4" w:space="0" w:color="auto"/>
              <w:right w:val="single" w:sz="4" w:space="0" w:color="auto"/>
            </w:tcBorders>
            <w:vAlign w:val="center"/>
            <w:hideMark/>
          </w:tcPr>
          <w:p w14:paraId="27FC0911" w14:textId="77777777" w:rsidR="00F95D0E" w:rsidRDefault="00F95D0E">
            <w:pPr>
              <w:pStyle w:val="TAC"/>
            </w:pPr>
            <w:r>
              <w:t>13</w:t>
            </w:r>
          </w:p>
        </w:tc>
        <w:tc>
          <w:tcPr>
            <w:tcW w:w="216" w:type="pct"/>
            <w:tcBorders>
              <w:top w:val="single" w:sz="4" w:space="0" w:color="auto"/>
              <w:left w:val="single" w:sz="4" w:space="0" w:color="auto"/>
              <w:bottom w:val="single" w:sz="4" w:space="0" w:color="auto"/>
              <w:right w:val="single" w:sz="4" w:space="0" w:color="auto"/>
            </w:tcBorders>
            <w:vAlign w:val="center"/>
            <w:hideMark/>
          </w:tcPr>
          <w:p w14:paraId="0AF494EA" w14:textId="77777777" w:rsidR="00F95D0E" w:rsidRDefault="00F95D0E">
            <w:pPr>
              <w:pStyle w:val="TAC"/>
            </w:pPr>
            <w:r>
              <w:t>14</w:t>
            </w:r>
          </w:p>
        </w:tc>
        <w:tc>
          <w:tcPr>
            <w:tcW w:w="216" w:type="pct"/>
            <w:tcBorders>
              <w:top w:val="single" w:sz="4" w:space="0" w:color="auto"/>
              <w:left w:val="single" w:sz="4" w:space="0" w:color="auto"/>
              <w:bottom w:val="single" w:sz="4" w:space="0" w:color="auto"/>
              <w:right w:val="single" w:sz="4" w:space="0" w:color="auto"/>
            </w:tcBorders>
            <w:vAlign w:val="center"/>
            <w:hideMark/>
          </w:tcPr>
          <w:p w14:paraId="64019046" w14:textId="77777777" w:rsidR="00F95D0E" w:rsidRDefault="00F95D0E">
            <w:pPr>
              <w:pStyle w:val="TAC"/>
            </w:pPr>
            <w:r>
              <w:t>16</w:t>
            </w:r>
          </w:p>
        </w:tc>
        <w:tc>
          <w:tcPr>
            <w:tcW w:w="1265" w:type="pct"/>
            <w:tcBorders>
              <w:top w:val="single" w:sz="4" w:space="0" w:color="auto"/>
              <w:left w:val="single" w:sz="4" w:space="0" w:color="auto"/>
              <w:bottom w:val="single" w:sz="4" w:space="0" w:color="auto"/>
              <w:right w:val="single" w:sz="4" w:space="0" w:color="auto"/>
            </w:tcBorders>
            <w:vAlign w:val="center"/>
            <w:hideMark/>
          </w:tcPr>
          <w:p w14:paraId="2B08C145" w14:textId="77777777" w:rsidR="00F95D0E" w:rsidRDefault="00F95D0E">
            <w:pPr>
              <w:pStyle w:val="TAC"/>
            </w:pPr>
            <w:r>
              <w:t>16</w:t>
            </w:r>
          </w:p>
        </w:tc>
        <w:tc>
          <w:tcPr>
            <w:tcW w:w="1265" w:type="pct"/>
            <w:tcBorders>
              <w:top w:val="single" w:sz="4" w:space="0" w:color="auto"/>
              <w:left w:val="single" w:sz="4" w:space="0" w:color="auto"/>
              <w:bottom w:val="single" w:sz="4" w:space="0" w:color="auto"/>
              <w:right w:val="single" w:sz="4" w:space="0" w:color="auto"/>
            </w:tcBorders>
            <w:vAlign w:val="center"/>
            <w:hideMark/>
          </w:tcPr>
          <w:p w14:paraId="09EB46DE" w14:textId="77777777" w:rsidR="00F95D0E" w:rsidRDefault="00F95D0E">
            <w:pPr>
              <w:pStyle w:val="TAC"/>
              <w:rPr>
                <w:lang w:eastAsia="en-GB"/>
              </w:rPr>
            </w:pPr>
            <w:r>
              <w:t>16</w:t>
            </w:r>
          </w:p>
        </w:tc>
      </w:tr>
      <w:tr w:rsidR="00F95D0E" w14:paraId="11F7A71A" w14:textId="77777777" w:rsidTr="00F95D0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61E50" w14:textId="77777777" w:rsidR="00F95D0E" w:rsidRDefault="00F95D0E">
            <w:pPr>
              <w:rPr>
                <w:rFonts w:ascii="Arial" w:hAnsi="Arial"/>
                <w:sz w:val="18"/>
                <w:lang w:val="en-GB" w:eastAsia="en-GB"/>
              </w:rPr>
            </w:pPr>
          </w:p>
        </w:tc>
        <w:tc>
          <w:tcPr>
            <w:tcW w:w="570" w:type="pct"/>
            <w:tcBorders>
              <w:top w:val="single" w:sz="4" w:space="0" w:color="auto"/>
              <w:left w:val="single" w:sz="4" w:space="0" w:color="auto"/>
              <w:bottom w:val="single" w:sz="4" w:space="0" w:color="auto"/>
              <w:right w:val="single" w:sz="4" w:space="0" w:color="auto"/>
            </w:tcBorders>
            <w:vAlign w:val="center"/>
            <w:hideMark/>
          </w:tcPr>
          <w:p w14:paraId="3CD58E12" w14:textId="77777777" w:rsidR="00F95D0E" w:rsidRDefault="00F95D0E">
            <w:pPr>
              <w:pStyle w:val="TAC"/>
            </w:pPr>
            <w:proofErr w:type="spellStart"/>
            <w:r>
              <w:t>P</w:t>
            </w:r>
            <w:r>
              <w:rPr>
                <w:vertAlign w:val="subscript"/>
              </w:rPr>
              <w:t>uw</w:t>
            </w:r>
            <w:proofErr w:type="spellEnd"/>
            <w:r>
              <w:t xml:space="preserve"> (CW)</w:t>
            </w:r>
          </w:p>
        </w:tc>
        <w:tc>
          <w:tcPr>
            <w:tcW w:w="305" w:type="pct"/>
            <w:tcBorders>
              <w:top w:val="single" w:sz="4" w:space="0" w:color="auto"/>
              <w:left w:val="single" w:sz="4" w:space="0" w:color="auto"/>
              <w:bottom w:val="single" w:sz="4" w:space="0" w:color="auto"/>
              <w:right w:val="single" w:sz="4" w:space="0" w:color="auto"/>
            </w:tcBorders>
            <w:vAlign w:val="center"/>
            <w:hideMark/>
          </w:tcPr>
          <w:p w14:paraId="67B82C6B" w14:textId="77777777" w:rsidR="00F95D0E" w:rsidRDefault="00F95D0E">
            <w:pPr>
              <w:pStyle w:val="TAC"/>
            </w:pPr>
            <w:r>
              <w:t>dBm</w:t>
            </w:r>
          </w:p>
        </w:tc>
        <w:tc>
          <w:tcPr>
            <w:tcW w:w="216" w:type="pct"/>
            <w:tcBorders>
              <w:top w:val="single" w:sz="4" w:space="0" w:color="auto"/>
              <w:left w:val="single" w:sz="4" w:space="0" w:color="auto"/>
              <w:bottom w:val="single" w:sz="4" w:space="0" w:color="auto"/>
              <w:right w:val="single" w:sz="4" w:space="0" w:color="auto"/>
            </w:tcBorders>
          </w:tcPr>
          <w:p w14:paraId="1F8CFA96" w14:textId="77777777" w:rsidR="00F95D0E" w:rsidRDefault="00F95D0E">
            <w:pPr>
              <w:pStyle w:val="TAC"/>
            </w:pPr>
          </w:p>
        </w:tc>
        <w:tc>
          <w:tcPr>
            <w:tcW w:w="3396" w:type="pct"/>
            <w:gridSpan w:val="6"/>
            <w:tcBorders>
              <w:top w:val="single" w:sz="4" w:space="0" w:color="auto"/>
              <w:left w:val="single" w:sz="4" w:space="0" w:color="auto"/>
              <w:bottom w:val="single" w:sz="4" w:space="0" w:color="auto"/>
              <w:right w:val="single" w:sz="4" w:space="0" w:color="auto"/>
            </w:tcBorders>
            <w:hideMark/>
          </w:tcPr>
          <w:p w14:paraId="7E760DAD" w14:textId="77777777" w:rsidR="00F95D0E" w:rsidRDefault="00F95D0E">
            <w:pPr>
              <w:pStyle w:val="TAC"/>
            </w:pPr>
            <w:r>
              <w:t>-55</w:t>
            </w:r>
          </w:p>
        </w:tc>
      </w:tr>
      <w:tr w:rsidR="00F95D0E" w14:paraId="743B54C0" w14:textId="77777777" w:rsidTr="00F95D0E">
        <w:trPr>
          <w:trHeight w:val="15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250A8" w14:textId="77777777" w:rsidR="00F95D0E" w:rsidRDefault="00F95D0E">
            <w:pPr>
              <w:rPr>
                <w:rFonts w:ascii="Arial" w:hAnsi="Arial"/>
                <w:sz w:val="18"/>
                <w:lang w:val="en-GB" w:eastAsia="en-GB"/>
              </w:rPr>
            </w:pPr>
          </w:p>
        </w:tc>
        <w:tc>
          <w:tcPr>
            <w:tcW w:w="570" w:type="pct"/>
            <w:tcBorders>
              <w:top w:val="single" w:sz="4" w:space="0" w:color="auto"/>
              <w:left w:val="single" w:sz="4" w:space="0" w:color="auto"/>
              <w:bottom w:val="single" w:sz="4" w:space="0" w:color="auto"/>
              <w:right w:val="single" w:sz="4" w:space="0" w:color="auto"/>
            </w:tcBorders>
            <w:vAlign w:val="center"/>
            <w:hideMark/>
          </w:tcPr>
          <w:p w14:paraId="736D306B" w14:textId="77777777" w:rsidR="00F95D0E" w:rsidRDefault="00F95D0E">
            <w:pPr>
              <w:pStyle w:val="TAC"/>
            </w:pPr>
            <w:proofErr w:type="spellStart"/>
            <w:r>
              <w:t>F</w:t>
            </w:r>
            <w:r>
              <w:rPr>
                <w:vertAlign w:val="subscript"/>
              </w:rPr>
              <w:t>uw</w:t>
            </w:r>
            <w:proofErr w:type="spellEnd"/>
            <w:r>
              <w:t xml:space="preserve"> (offset SCS= 15 kHz)</w:t>
            </w:r>
            <w:r>
              <w:rPr>
                <w:vertAlign w:val="superscript"/>
              </w:rPr>
              <w:t xml:space="preserve"> 4</w:t>
            </w:r>
          </w:p>
        </w:tc>
        <w:tc>
          <w:tcPr>
            <w:tcW w:w="305" w:type="pct"/>
            <w:tcBorders>
              <w:top w:val="single" w:sz="4" w:space="0" w:color="auto"/>
              <w:left w:val="single" w:sz="4" w:space="0" w:color="auto"/>
              <w:bottom w:val="single" w:sz="4" w:space="0" w:color="auto"/>
              <w:right w:val="single" w:sz="4" w:space="0" w:color="auto"/>
            </w:tcBorders>
            <w:vAlign w:val="center"/>
            <w:hideMark/>
          </w:tcPr>
          <w:p w14:paraId="3EE76E95" w14:textId="77777777" w:rsidR="00F95D0E" w:rsidRDefault="00F95D0E">
            <w:pPr>
              <w:pStyle w:val="TAC"/>
            </w:pPr>
            <w:r>
              <w:t>MHz</w:t>
            </w:r>
          </w:p>
        </w:tc>
        <w:tc>
          <w:tcPr>
            <w:tcW w:w="1082" w:type="pct"/>
            <w:gridSpan w:val="5"/>
            <w:tcBorders>
              <w:top w:val="single" w:sz="4" w:space="0" w:color="auto"/>
              <w:left w:val="single" w:sz="4" w:space="0" w:color="auto"/>
              <w:bottom w:val="single" w:sz="4" w:space="0" w:color="auto"/>
              <w:right w:val="single" w:sz="4" w:space="0" w:color="auto"/>
            </w:tcBorders>
            <w:hideMark/>
          </w:tcPr>
          <w:p w14:paraId="4F8A31C1" w14:textId="77777777" w:rsidR="00F95D0E" w:rsidRDefault="00000000">
            <w:pPr>
              <w:pStyle w:val="TAC"/>
            </w:pPr>
            <m:oMathPara>
              <m:oMath>
                <m:d>
                  <m:dPr>
                    <m:ctrlPr>
                      <w:rPr>
                        <w:rFonts w:ascii="Cambria Math" w:hAnsi="Cambria Math"/>
                        <w:i/>
                        <w:szCs w:val="18"/>
                        <w:lang w:val="en-GB" w:eastAsia="en-GB"/>
                      </w:rPr>
                    </m:ctrlPr>
                  </m:dPr>
                  <m:e>
                    <m:d>
                      <m:dPr>
                        <m:begChr m:val="⌊"/>
                        <m:endChr m:val="⌋"/>
                        <m:ctrlPr>
                          <w:rPr>
                            <w:rFonts w:ascii="Cambria Math" w:hAnsi="Cambria Math"/>
                            <w:i/>
                            <w:szCs w:val="18"/>
                            <w:lang w:val="en-GB" w:eastAsia="en-GB"/>
                          </w:rPr>
                        </m:ctrlPr>
                      </m:dPr>
                      <m:e>
                        <m:f>
                          <m:fPr>
                            <m:ctrlPr>
                              <w:rPr>
                                <w:rFonts w:ascii="Cambria Math" w:hAnsi="Cambria Math"/>
                                <w:i/>
                                <w:szCs w:val="18"/>
                                <w:lang w:val="en-GB" w:eastAsia="en-GB"/>
                              </w:rPr>
                            </m:ctrlPr>
                          </m:fPr>
                          <m:num>
                            <m:f>
                              <m:fPr>
                                <m:ctrlPr>
                                  <w:rPr>
                                    <w:rFonts w:ascii="Cambria Math" w:hAnsi="Cambria Math"/>
                                    <w:i/>
                                    <w:szCs w:val="18"/>
                                    <w:lang w:val="en-GB" w:eastAsia="en-GB"/>
                                  </w:rPr>
                                </m:ctrlPr>
                              </m:fPr>
                              <m:num>
                                <m:sSub>
                                  <m:sSubPr>
                                    <m:ctrlPr>
                                      <w:rPr>
                                        <w:rFonts w:ascii="Cambria Math" w:hAnsi="Cambria Math"/>
                                        <w:i/>
                                        <w:szCs w:val="18"/>
                                        <w:lang w:val="en-GB" w:eastAsia="en-GB"/>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265" w:type="pct"/>
            <w:tcBorders>
              <w:top w:val="single" w:sz="4" w:space="0" w:color="auto"/>
              <w:left w:val="single" w:sz="4" w:space="0" w:color="auto"/>
              <w:bottom w:val="single" w:sz="4" w:space="0" w:color="auto"/>
              <w:right w:val="single" w:sz="4" w:space="0" w:color="auto"/>
            </w:tcBorders>
            <w:vAlign w:val="center"/>
            <w:hideMark/>
          </w:tcPr>
          <w:p w14:paraId="03A39AF9" w14:textId="77777777" w:rsidR="00F95D0E" w:rsidRDefault="00000000">
            <w:pPr>
              <w:pStyle w:val="TAC"/>
            </w:pPr>
            <m:oMathPara>
              <m:oMath>
                <m:d>
                  <m:dPr>
                    <m:ctrlPr>
                      <w:rPr>
                        <w:rFonts w:ascii="Cambria Math" w:hAnsi="Cambria Math"/>
                        <w:i/>
                        <w:szCs w:val="18"/>
                        <w:lang w:val="en-GB" w:eastAsia="en-GB"/>
                      </w:rPr>
                    </m:ctrlPr>
                  </m:dPr>
                  <m:e>
                    <m:d>
                      <m:dPr>
                        <m:begChr m:val="⌊"/>
                        <m:endChr m:val="⌋"/>
                        <m:ctrlPr>
                          <w:rPr>
                            <w:rFonts w:ascii="Cambria Math" w:hAnsi="Cambria Math"/>
                            <w:i/>
                            <w:szCs w:val="18"/>
                            <w:lang w:val="en-GB" w:eastAsia="en-GB"/>
                          </w:rPr>
                        </m:ctrlPr>
                      </m:dPr>
                      <m:e>
                        <m:f>
                          <m:fPr>
                            <m:ctrlPr>
                              <w:rPr>
                                <w:rFonts w:ascii="Cambria Math" w:hAnsi="Cambria Math"/>
                                <w:i/>
                                <w:szCs w:val="18"/>
                                <w:lang w:val="en-GB" w:eastAsia="en-GB"/>
                              </w:rPr>
                            </m:ctrlPr>
                          </m:fPr>
                          <m:num>
                            <m:f>
                              <m:fPr>
                                <m:ctrlPr>
                                  <w:rPr>
                                    <w:rFonts w:ascii="Cambria Math" w:hAnsi="Cambria Math"/>
                                    <w:i/>
                                    <w:szCs w:val="18"/>
                                    <w:lang w:val="en-GB" w:eastAsia="en-GB"/>
                                  </w:rPr>
                                </m:ctrlPr>
                              </m:fPr>
                              <m:num>
                                <m:sSub>
                                  <m:sSubPr>
                                    <m:ctrlPr>
                                      <w:rPr>
                                        <w:rFonts w:ascii="Cambria Math" w:hAnsi="Cambria Math"/>
                                        <w:i/>
                                        <w:szCs w:val="18"/>
                                        <w:lang w:val="en-GB" w:eastAsia="en-GB"/>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lang w:val="en-GB" w:eastAsia="en-GB"/>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265" w:type="pct"/>
            <w:tcBorders>
              <w:top w:val="single" w:sz="4" w:space="0" w:color="auto"/>
              <w:left w:val="single" w:sz="4" w:space="0" w:color="auto"/>
              <w:bottom w:val="single" w:sz="4" w:space="0" w:color="auto"/>
              <w:right w:val="single" w:sz="4" w:space="0" w:color="auto"/>
            </w:tcBorders>
            <w:vAlign w:val="center"/>
            <w:hideMark/>
          </w:tcPr>
          <w:p w14:paraId="367CFE7A" w14:textId="77777777" w:rsidR="00F95D0E" w:rsidRDefault="00F95D0E">
            <w:pPr>
              <w:pStyle w:val="TAC"/>
            </w:pPr>
            <w:r>
              <w:t>NA</w:t>
            </w:r>
          </w:p>
        </w:tc>
      </w:tr>
      <w:tr w:rsidR="00F95D0E" w14:paraId="2345197C" w14:textId="77777777" w:rsidTr="00F95D0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F4010" w14:textId="77777777" w:rsidR="00F95D0E" w:rsidRDefault="00F95D0E">
            <w:pPr>
              <w:rPr>
                <w:rFonts w:ascii="Arial" w:hAnsi="Arial"/>
                <w:sz w:val="18"/>
                <w:lang w:val="en-GB" w:eastAsia="en-GB"/>
              </w:rPr>
            </w:pPr>
          </w:p>
        </w:tc>
        <w:tc>
          <w:tcPr>
            <w:tcW w:w="570" w:type="pct"/>
            <w:tcBorders>
              <w:top w:val="single" w:sz="4" w:space="0" w:color="auto"/>
              <w:left w:val="single" w:sz="4" w:space="0" w:color="auto"/>
              <w:bottom w:val="single" w:sz="4" w:space="0" w:color="auto"/>
              <w:right w:val="single" w:sz="4" w:space="0" w:color="auto"/>
            </w:tcBorders>
            <w:vAlign w:val="center"/>
            <w:hideMark/>
          </w:tcPr>
          <w:p w14:paraId="66B97875" w14:textId="77777777" w:rsidR="00F95D0E" w:rsidRDefault="00F95D0E">
            <w:pPr>
              <w:pStyle w:val="TAC"/>
            </w:pPr>
            <w:proofErr w:type="spellStart"/>
            <w:r>
              <w:t>F</w:t>
            </w:r>
            <w:r>
              <w:rPr>
                <w:vertAlign w:val="subscript"/>
              </w:rPr>
              <w:t>uw</w:t>
            </w:r>
            <w:proofErr w:type="spellEnd"/>
            <w:r>
              <w:t xml:space="preserve"> (offset SCS= 30 kHz)</w:t>
            </w:r>
            <w:r>
              <w:rPr>
                <w:vertAlign w:val="superscript"/>
              </w:rPr>
              <w:t>4</w:t>
            </w:r>
          </w:p>
        </w:tc>
        <w:tc>
          <w:tcPr>
            <w:tcW w:w="305" w:type="pct"/>
            <w:tcBorders>
              <w:top w:val="single" w:sz="4" w:space="0" w:color="auto"/>
              <w:left w:val="single" w:sz="4" w:space="0" w:color="auto"/>
              <w:bottom w:val="single" w:sz="4" w:space="0" w:color="auto"/>
              <w:right w:val="single" w:sz="4" w:space="0" w:color="auto"/>
            </w:tcBorders>
            <w:vAlign w:val="center"/>
            <w:hideMark/>
          </w:tcPr>
          <w:p w14:paraId="744F07C1" w14:textId="77777777" w:rsidR="00F95D0E" w:rsidRDefault="00F95D0E">
            <w:pPr>
              <w:pStyle w:val="TAC"/>
            </w:pPr>
            <w:r>
              <w:t>MHz</w:t>
            </w:r>
          </w:p>
        </w:tc>
        <w:tc>
          <w:tcPr>
            <w:tcW w:w="2348" w:type="pct"/>
            <w:gridSpan w:val="6"/>
            <w:tcBorders>
              <w:top w:val="single" w:sz="4" w:space="0" w:color="auto"/>
              <w:left w:val="single" w:sz="4" w:space="0" w:color="auto"/>
              <w:bottom w:val="single" w:sz="4" w:space="0" w:color="auto"/>
              <w:right w:val="single" w:sz="4" w:space="0" w:color="auto"/>
            </w:tcBorders>
            <w:vAlign w:val="center"/>
            <w:hideMark/>
          </w:tcPr>
          <w:p w14:paraId="16E95C7E" w14:textId="77777777" w:rsidR="00F95D0E" w:rsidRDefault="00F95D0E">
            <w:pPr>
              <w:pStyle w:val="TAC"/>
              <w:rPr>
                <w:rFonts w:eastAsia="宋体"/>
                <w:szCs w:val="18"/>
              </w:rPr>
            </w:pPr>
            <w:r>
              <w:t>NA</w:t>
            </w:r>
          </w:p>
        </w:tc>
        <w:tc>
          <w:tcPr>
            <w:tcW w:w="1265" w:type="pct"/>
            <w:tcBorders>
              <w:top w:val="single" w:sz="4" w:space="0" w:color="auto"/>
              <w:left w:val="single" w:sz="4" w:space="0" w:color="auto"/>
              <w:bottom w:val="single" w:sz="4" w:space="0" w:color="auto"/>
              <w:right w:val="single" w:sz="4" w:space="0" w:color="auto"/>
            </w:tcBorders>
            <w:vAlign w:val="center"/>
          </w:tcPr>
          <w:p w14:paraId="118E1E79" w14:textId="77777777" w:rsidR="00F95D0E" w:rsidRDefault="00000000">
            <w:pPr>
              <w:pStyle w:val="TAC"/>
              <w:rPr>
                <w:szCs w:val="20"/>
              </w:rPr>
            </w:pPr>
            <m:oMathPara>
              <m:oMath>
                <m:d>
                  <m:dPr>
                    <m:ctrlPr>
                      <w:rPr>
                        <w:rFonts w:ascii="Cambria Math" w:hAnsi="Cambria Math"/>
                        <w:i/>
                        <w:szCs w:val="18"/>
                        <w:lang w:val="en-GB" w:eastAsia="en-GB"/>
                      </w:rPr>
                    </m:ctrlPr>
                  </m:dPr>
                  <m:e>
                    <m:d>
                      <m:dPr>
                        <m:begChr m:val="⌊"/>
                        <m:endChr m:val="⌋"/>
                        <m:ctrlPr>
                          <w:rPr>
                            <w:rFonts w:ascii="Cambria Math" w:hAnsi="Cambria Math"/>
                            <w:i/>
                            <w:szCs w:val="18"/>
                            <w:lang w:val="en-GB" w:eastAsia="en-GB"/>
                          </w:rPr>
                        </m:ctrlPr>
                      </m:dPr>
                      <m:e>
                        <m:f>
                          <m:fPr>
                            <m:ctrlPr>
                              <w:rPr>
                                <w:rFonts w:ascii="Cambria Math" w:hAnsi="Cambria Math"/>
                                <w:i/>
                                <w:szCs w:val="18"/>
                                <w:lang w:val="en-GB" w:eastAsia="en-GB"/>
                              </w:rPr>
                            </m:ctrlPr>
                          </m:fPr>
                          <m:num>
                            <m:f>
                              <m:fPr>
                                <m:ctrlPr>
                                  <w:rPr>
                                    <w:rFonts w:ascii="Cambria Math" w:hAnsi="Cambria Math"/>
                                    <w:i/>
                                    <w:szCs w:val="18"/>
                                    <w:lang w:val="en-GB" w:eastAsia="en-GB"/>
                                  </w:rPr>
                                </m:ctrlPr>
                              </m:fPr>
                              <m:num>
                                <m:sSub>
                                  <m:sSubPr>
                                    <m:ctrlPr>
                                      <w:rPr>
                                        <w:rFonts w:ascii="Cambria Math" w:hAnsi="Cambria Math"/>
                                        <w:i/>
                                        <w:szCs w:val="18"/>
                                        <w:lang w:val="en-GB" w:eastAsia="en-GB"/>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lang w:val="en-GB" w:eastAsia="en-GB"/>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433D37D" w14:textId="77777777" w:rsidR="00F95D0E" w:rsidRDefault="00F95D0E">
            <w:pPr>
              <w:pStyle w:val="TAC"/>
            </w:pPr>
          </w:p>
        </w:tc>
      </w:tr>
    </w:tbl>
    <w:p w14:paraId="2F51E422" w14:textId="77777777" w:rsidR="00F95D0E" w:rsidRPr="00F95D0E" w:rsidRDefault="00F95D0E" w:rsidP="00DA5A7E">
      <w:pPr>
        <w:rPr>
          <w:rFonts w:ascii="Times New Roman" w:hAnsi="Times New Roman" w:cs="Times New Roman"/>
        </w:rPr>
      </w:pPr>
    </w:p>
    <w:p w14:paraId="4C2F5EBD" w14:textId="572D4D4B" w:rsidR="00780FE3" w:rsidRPr="00780FE3" w:rsidRDefault="00780FE3" w:rsidP="00DA5A7E">
      <w:pPr>
        <w:rPr>
          <w:rFonts w:ascii="Times New Roman" w:hAnsi="Times New Roman" w:cs="Times New Roman"/>
        </w:rPr>
      </w:pPr>
      <w:r w:rsidRPr="00780FE3">
        <w:rPr>
          <w:rFonts w:ascii="Times New Roman" w:hAnsi="Times New Roman" w:cs="Times New Roman" w:hint="eastAsia"/>
        </w:rPr>
        <w:t xml:space="preserve">The </w:t>
      </w:r>
      <w:r>
        <w:rPr>
          <w:rFonts w:ascii="Times New Roman" w:hAnsi="Times New Roman" w:cs="Times New Roman" w:hint="eastAsia"/>
        </w:rPr>
        <w:t xml:space="preserve">table shows </w:t>
      </w:r>
      <w:r>
        <w:rPr>
          <w:rFonts w:ascii="Times New Roman" w:hAnsi="Times New Roman" w:cs="Times New Roman"/>
        </w:rPr>
        <w:t>that</w:t>
      </w:r>
      <w:r>
        <w:rPr>
          <w:rFonts w:ascii="Times New Roman" w:hAnsi="Times New Roman" w:cs="Times New Roman" w:hint="eastAsia"/>
        </w:rPr>
        <w:t xml:space="preserve"> under -55 dBm CW output power, significant REFSENS degradation will appear, so at least we can conclude </w:t>
      </w:r>
      <w:r>
        <w:rPr>
          <w:rFonts w:ascii="Times New Roman" w:hAnsi="Times New Roman" w:cs="Times New Roman"/>
        </w:rPr>
        <w:t>that</w:t>
      </w:r>
      <w:r>
        <w:rPr>
          <w:rFonts w:ascii="Times New Roman" w:hAnsi="Times New Roman" w:cs="Times New Roman" w:hint="eastAsia"/>
        </w:rPr>
        <w:t xml:space="preserve"> the CW node in </w:t>
      </w:r>
      <w:proofErr w:type="spellStart"/>
      <w:r>
        <w:rPr>
          <w:rFonts w:ascii="Times New Roman" w:hAnsi="Times New Roman" w:cs="Times New Roman" w:hint="eastAsia"/>
        </w:rPr>
        <w:t>AIoT</w:t>
      </w:r>
      <w:proofErr w:type="spellEnd"/>
      <w:r>
        <w:rPr>
          <w:rFonts w:ascii="Times New Roman" w:hAnsi="Times New Roman" w:cs="Times New Roman" w:hint="eastAsia"/>
        </w:rPr>
        <w:t xml:space="preserve"> system will impact the NR UE/BS receiver performance </w:t>
      </w:r>
      <w:r>
        <w:rPr>
          <w:rFonts w:ascii="Times New Roman" w:hAnsi="Times New Roman" w:cs="Times New Roman"/>
        </w:rPr>
        <w:t>which</w:t>
      </w:r>
      <w:r>
        <w:rPr>
          <w:rFonts w:ascii="Times New Roman" w:hAnsi="Times New Roman" w:cs="Times New Roman" w:hint="eastAsia"/>
        </w:rPr>
        <w:t xml:space="preserve"> depends on the output power and distribution of CW node. </w:t>
      </w:r>
    </w:p>
    <w:p w14:paraId="00A410A4" w14:textId="77777777" w:rsidR="00780FE3" w:rsidRDefault="00780FE3" w:rsidP="00DA5A7E">
      <w:pPr>
        <w:rPr>
          <w:rFonts w:ascii="Times New Roman" w:hAnsi="Times New Roman" w:cs="Times New Roman"/>
          <w:b/>
          <w:bCs/>
        </w:rPr>
      </w:pPr>
    </w:p>
    <w:p w14:paraId="5A180243" w14:textId="7E58450E" w:rsidR="005740BB" w:rsidRPr="00780FE3" w:rsidRDefault="00CD74D6" w:rsidP="00DA5A7E">
      <w:pPr>
        <w:rPr>
          <w:rFonts w:ascii="Times New Roman" w:hAnsi="Times New Roman" w:cs="Times New Roman"/>
          <w:b/>
          <w:bCs/>
        </w:rPr>
      </w:pPr>
      <w:r w:rsidRPr="00780FE3">
        <w:rPr>
          <w:rFonts w:ascii="Times New Roman" w:hAnsi="Times New Roman" w:cs="Times New Roman"/>
          <w:b/>
          <w:bCs/>
        </w:rPr>
        <w:t>O</w:t>
      </w:r>
      <w:r w:rsidRPr="00780FE3">
        <w:rPr>
          <w:rFonts w:ascii="Times New Roman" w:hAnsi="Times New Roman" w:cs="Times New Roman" w:hint="eastAsia"/>
          <w:b/>
          <w:bCs/>
        </w:rPr>
        <w:t xml:space="preserve">bservation 1: The CW </w:t>
      </w:r>
      <w:r w:rsidR="00826BFF" w:rsidRPr="00780FE3">
        <w:rPr>
          <w:rFonts w:ascii="Times New Roman" w:hAnsi="Times New Roman" w:cs="Times New Roman" w:hint="eastAsia"/>
          <w:b/>
          <w:bCs/>
        </w:rPr>
        <w:t xml:space="preserve">in </w:t>
      </w:r>
      <w:proofErr w:type="spellStart"/>
      <w:r w:rsidR="00826BFF" w:rsidRPr="00780FE3">
        <w:rPr>
          <w:rFonts w:ascii="Times New Roman" w:hAnsi="Times New Roman" w:cs="Times New Roman" w:hint="eastAsia"/>
          <w:b/>
          <w:bCs/>
        </w:rPr>
        <w:t>AIoT</w:t>
      </w:r>
      <w:proofErr w:type="spellEnd"/>
      <w:r w:rsidR="00826BFF" w:rsidRPr="00780FE3">
        <w:rPr>
          <w:rFonts w:ascii="Times New Roman" w:hAnsi="Times New Roman" w:cs="Times New Roman" w:hint="eastAsia"/>
          <w:b/>
          <w:bCs/>
        </w:rPr>
        <w:t xml:space="preserve"> system</w:t>
      </w:r>
      <w:r w:rsidR="00780FE3" w:rsidRPr="00780FE3">
        <w:rPr>
          <w:rFonts w:ascii="Times New Roman" w:hAnsi="Times New Roman" w:cs="Times New Roman" w:hint="eastAsia"/>
          <w:b/>
          <w:bCs/>
        </w:rPr>
        <w:t xml:space="preserve"> has </w:t>
      </w:r>
      <w:r w:rsidR="00780FE3" w:rsidRPr="00780FE3">
        <w:rPr>
          <w:rFonts w:ascii="Times New Roman" w:hAnsi="Times New Roman" w:cs="Times New Roman"/>
          <w:b/>
          <w:bCs/>
        </w:rPr>
        <w:t>impact</w:t>
      </w:r>
      <w:r w:rsidR="00780FE3" w:rsidRPr="00780FE3">
        <w:rPr>
          <w:rFonts w:ascii="Times New Roman" w:hAnsi="Times New Roman" w:cs="Times New Roman" w:hint="eastAsia"/>
          <w:b/>
          <w:bCs/>
        </w:rPr>
        <w:t xml:space="preserve"> on NR UE/BS receiver performance, </w:t>
      </w:r>
      <w:r w:rsidR="00780FE3" w:rsidRPr="00780FE3">
        <w:rPr>
          <w:rFonts w:ascii="Times New Roman" w:hAnsi="Times New Roman" w:cs="Times New Roman"/>
          <w:b/>
          <w:bCs/>
        </w:rPr>
        <w:t>which</w:t>
      </w:r>
      <w:r w:rsidR="00780FE3" w:rsidRPr="00780FE3">
        <w:rPr>
          <w:rFonts w:ascii="Times New Roman" w:hAnsi="Times New Roman" w:cs="Times New Roman" w:hint="eastAsia"/>
          <w:b/>
          <w:bCs/>
        </w:rPr>
        <w:t xml:space="preserve"> depends on the distribution and output power</w:t>
      </w:r>
      <w:r w:rsidR="00780FE3">
        <w:rPr>
          <w:rFonts w:ascii="Times New Roman" w:hAnsi="Times New Roman" w:cs="Times New Roman" w:hint="eastAsia"/>
          <w:b/>
          <w:bCs/>
        </w:rPr>
        <w:t xml:space="preserve"> of</w:t>
      </w:r>
      <w:r w:rsidR="00780FE3" w:rsidRPr="00780FE3">
        <w:rPr>
          <w:rFonts w:ascii="Times New Roman" w:hAnsi="Times New Roman" w:cs="Times New Roman" w:hint="eastAsia"/>
          <w:b/>
          <w:bCs/>
        </w:rPr>
        <w:t xml:space="preserve"> CW node</w:t>
      </w:r>
      <w:r w:rsidR="00780FE3">
        <w:rPr>
          <w:rFonts w:ascii="Times New Roman" w:hAnsi="Times New Roman" w:cs="Times New Roman" w:hint="eastAsia"/>
          <w:b/>
          <w:bCs/>
        </w:rPr>
        <w:t>.</w:t>
      </w:r>
      <w:r w:rsidR="00780FE3" w:rsidRPr="00780FE3">
        <w:rPr>
          <w:rFonts w:ascii="Times New Roman" w:hAnsi="Times New Roman" w:cs="Times New Roman" w:hint="eastAsia"/>
          <w:b/>
          <w:bCs/>
        </w:rPr>
        <w:t xml:space="preserve"> </w:t>
      </w:r>
    </w:p>
    <w:p w14:paraId="043065BD" w14:textId="415C28EB" w:rsidR="00780FE3" w:rsidRDefault="00780FE3" w:rsidP="00DA5A7E">
      <w:pPr>
        <w:rPr>
          <w:rFonts w:ascii="Times New Roman" w:hAnsi="Times New Roman" w:cs="Times New Roman"/>
        </w:rPr>
      </w:pPr>
    </w:p>
    <w:p w14:paraId="6E4B3872" w14:textId="24D16C80" w:rsidR="00780FE3" w:rsidRDefault="007C623C" w:rsidP="00DA5A7E">
      <w:pPr>
        <w:rPr>
          <w:rFonts w:ascii="Times New Roman" w:hAnsi="Times New Roman" w:cs="Times New Roman"/>
        </w:rPr>
      </w:pPr>
      <w:r>
        <w:rPr>
          <w:rFonts w:ascii="Times New Roman" w:hAnsi="Times New Roman" w:cs="Times New Roman" w:hint="eastAsia"/>
        </w:rPr>
        <w:t xml:space="preserve">In [2], the impact of in-channel CW and AWGN are presented and results show that the OFDM system is more sensitive to CW interference than AWGN. </w:t>
      </w:r>
      <w:r>
        <w:rPr>
          <w:rFonts w:ascii="Times New Roman" w:hAnsi="Times New Roman" w:cs="Times New Roman"/>
        </w:rPr>
        <w:t>I</w:t>
      </w:r>
      <w:r>
        <w:rPr>
          <w:rFonts w:ascii="Times New Roman" w:hAnsi="Times New Roman" w:cs="Times New Roman" w:hint="eastAsia"/>
        </w:rPr>
        <w:t xml:space="preserve">n addition, due to the high PSD of CW, </w:t>
      </w:r>
      <w:r w:rsidR="00380420">
        <w:rPr>
          <w:rFonts w:ascii="Times New Roman" w:hAnsi="Times New Roman" w:cs="Times New Roman" w:hint="eastAsia"/>
        </w:rPr>
        <w:t xml:space="preserve">it may exceed the dynamic range of receiver and cause receiver blocking, which means the mechanisms of </w:t>
      </w:r>
      <w:r w:rsidR="00380420">
        <w:rPr>
          <w:rFonts w:ascii="Times New Roman" w:hAnsi="Times New Roman" w:cs="Times New Roman"/>
        </w:rPr>
        <w:t>receiver</w:t>
      </w:r>
      <w:r w:rsidR="00380420">
        <w:rPr>
          <w:rFonts w:ascii="Times New Roman" w:hAnsi="Times New Roman" w:cs="Times New Roman" w:hint="eastAsia"/>
        </w:rPr>
        <w:t xml:space="preserve"> </w:t>
      </w:r>
      <w:r w:rsidR="00380420">
        <w:rPr>
          <w:rFonts w:ascii="Times New Roman" w:hAnsi="Times New Roman" w:cs="Times New Roman"/>
        </w:rPr>
        <w:t>performance</w:t>
      </w:r>
      <w:r w:rsidR="00380420">
        <w:rPr>
          <w:rFonts w:ascii="Times New Roman" w:hAnsi="Times New Roman" w:cs="Times New Roman" w:hint="eastAsia"/>
        </w:rPr>
        <w:t xml:space="preserve"> degradation can be different between CW and backscattered signal.</w:t>
      </w:r>
    </w:p>
    <w:p w14:paraId="6794FE51" w14:textId="77777777" w:rsidR="00380420" w:rsidRDefault="00380420" w:rsidP="00DA5A7E">
      <w:pPr>
        <w:rPr>
          <w:rFonts w:ascii="Times New Roman" w:hAnsi="Times New Roman" w:cs="Times New Roman"/>
        </w:rPr>
      </w:pPr>
    </w:p>
    <w:p w14:paraId="7F7C4AE3" w14:textId="5C203C89" w:rsidR="00380420" w:rsidRPr="00380420" w:rsidRDefault="00380420" w:rsidP="00DA5A7E">
      <w:pPr>
        <w:rPr>
          <w:rFonts w:ascii="Times New Roman" w:hAnsi="Times New Roman" w:cs="Times New Roman"/>
          <w:b/>
          <w:bCs/>
        </w:rPr>
      </w:pPr>
      <w:r w:rsidRPr="00380420">
        <w:rPr>
          <w:rFonts w:ascii="Times New Roman" w:hAnsi="Times New Roman" w:cs="Times New Roman"/>
          <w:b/>
          <w:bCs/>
        </w:rPr>
        <w:t>O</w:t>
      </w:r>
      <w:r w:rsidRPr="00380420">
        <w:rPr>
          <w:rFonts w:ascii="Times New Roman" w:hAnsi="Times New Roman" w:cs="Times New Roman" w:hint="eastAsia"/>
          <w:b/>
          <w:bCs/>
        </w:rPr>
        <w:t xml:space="preserve">bservation 2:  The mechanisms of </w:t>
      </w:r>
      <w:r w:rsidRPr="00380420">
        <w:rPr>
          <w:rFonts w:ascii="Times New Roman" w:hAnsi="Times New Roman" w:cs="Times New Roman"/>
          <w:b/>
          <w:bCs/>
        </w:rPr>
        <w:t>receiver</w:t>
      </w:r>
      <w:r w:rsidRPr="00380420">
        <w:rPr>
          <w:rFonts w:ascii="Times New Roman" w:hAnsi="Times New Roman" w:cs="Times New Roman" w:hint="eastAsia"/>
          <w:b/>
          <w:bCs/>
        </w:rPr>
        <w:t xml:space="preserve"> performance degradation are </w:t>
      </w:r>
      <w:r w:rsidRPr="00380420">
        <w:rPr>
          <w:rFonts w:ascii="Times New Roman" w:hAnsi="Times New Roman" w:cs="Times New Roman"/>
          <w:b/>
          <w:bCs/>
        </w:rPr>
        <w:t>different</w:t>
      </w:r>
      <w:r w:rsidRPr="00380420">
        <w:rPr>
          <w:rFonts w:ascii="Times New Roman" w:hAnsi="Times New Roman" w:cs="Times New Roman" w:hint="eastAsia"/>
          <w:b/>
          <w:bCs/>
        </w:rPr>
        <w:t xml:space="preserve"> for CW and backscattered signal</w:t>
      </w:r>
      <w:r>
        <w:rPr>
          <w:rFonts w:ascii="Times New Roman" w:hAnsi="Times New Roman" w:cs="Times New Roman" w:hint="eastAsia"/>
          <w:b/>
          <w:bCs/>
        </w:rPr>
        <w:t xml:space="preserve">, </w:t>
      </w:r>
      <w:r w:rsidR="00BA7C0C">
        <w:rPr>
          <w:rFonts w:ascii="Times New Roman" w:hAnsi="Times New Roman" w:cs="Times New Roman" w:hint="eastAsia"/>
          <w:b/>
          <w:bCs/>
        </w:rPr>
        <w:t xml:space="preserve">and </w:t>
      </w:r>
      <w:r>
        <w:rPr>
          <w:rFonts w:ascii="Times New Roman" w:hAnsi="Times New Roman" w:cs="Times New Roman" w:hint="eastAsia"/>
          <w:b/>
          <w:bCs/>
        </w:rPr>
        <w:t xml:space="preserve">the CW may not be treated as AWGN </w:t>
      </w:r>
      <w:r w:rsidRPr="00380420">
        <w:rPr>
          <w:rFonts w:ascii="Times New Roman" w:hAnsi="Times New Roman" w:cs="Times New Roman"/>
          <w:b/>
          <w:bCs/>
        </w:rPr>
        <w:t>as in traditional coexistence</w:t>
      </w:r>
      <w:r>
        <w:rPr>
          <w:rFonts w:ascii="Times New Roman" w:hAnsi="Times New Roman" w:cs="Times New Roman" w:hint="eastAsia"/>
          <w:b/>
          <w:bCs/>
        </w:rPr>
        <w:t xml:space="preserve"> evaluation. </w:t>
      </w:r>
    </w:p>
    <w:p w14:paraId="54A882CE" w14:textId="77777777" w:rsidR="00780FE3" w:rsidRDefault="00780FE3" w:rsidP="00DA5A7E">
      <w:pPr>
        <w:rPr>
          <w:rFonts w:ascii="Times New Roman" w:hAnsi="Times New Roman" w:cs="Times New Roman"/>
        </w:rPr>
      </w:pPr>
    </w:p>
    <w:p w14:paraId="07E09B84" w14:textId="4B8A2904" w:rsidR="00380420" w:rsidRDefault="00380420" w:rsidP="00DA5A7E">
      <w:pPr>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onsidering the possible </w:t>
      </w:r>
      <w:r>
        <w:rPr>
          <w:rFonts w:ascii="Times New Roman" w:hAnsi="Times New Roman" w:cs="Times New Roman"/>
        </w:rPr>
        <w:t>different</w:t>
      </w:r>
      <w:r>
        <w:rPr>
          <w:rFonts w:ascii="Times New Roman" w:hAnsi="Times New Roman" w:cs="Times New Roman" w:hint="eastAsia"/>
        </w:rPr>
        <w:t xml:space="preserve"> mechanism</w:t>
      </w:r>
      <w:r w:rsidR="00284A4E">
        <w:rPr>
          <w:rFonts w:ascii="Times New Roman" w:hAnsi="Times New Roman" w:cs="Times New Roman" w:hint="eastAsia"/>
        </w:rPr>
        <w:t>s</w:t>
      </w:r>
      <w:r>
        <w:rPr>
          <w:rFonts w:ascii="Times New Roman" w:hAnsi="Times New Roman" w:cs="Times New Roman" w:hint="eastAsia"/>
        </w:rPr>
        <w:t xml:space="preserve"> of CW and backscattered signal</w:t>
      </w:r>
      <w:r w:rsidR="004E7809">
        <w:rPr>
          <w:rFonts w:ascii="Times New Roman" w:hAnsi="Times New Roman" w:cs="Times New Roman" w:hint="eastAsia"/>
        </w:rPr>
        <w:t xml:space="preserve"> </w:t>
      </w:r>
      <w:r w:rsidR="004E7809">
        <w:rPr>
          <w:rFonts w:ascii="Times New Roman" w:hAnsi="Times New Roman" w:cs="Times New Roman"/>
        </w:rPr>
        <w:t>and</w:t>
      </w:r>
      <w:r w:rsidR="004E7809">
        <w:rPr>
          <w:rFonts w:ascii="Times New Roman" w:hAnsi="Times New Roman" w:cs="Times New Roman" w:hint="eastAsia"/>
        </w:rPr>
        <w:t xml:space="preserve"> to </w:t>
      </w:r>
      <w:r w:rsidR="004E7809">
        <w:rPr>
          <w:rFonts w:ascii="Times New Roman" w:hAnsi="Times New Roman" w:cs="Times New Roman"/>
        </w:rPr>
        <w:t>simplify</w:t>
      </w:r>
      <w:r w:rsidR="004E7809">
        <w:rPr>
          <w:rFonts w:ascii="Times New Roman" w:hAnsi="Times New Roman" w:cs="Times New Roman" w:hint="eastAsia"/>
        </w:rPr>
        <w:t xml:space="preserve"> the co-</w:t>
      </w:r>
      <w:r w:rsidR="004E7809">
        <w:rPr>
          <w:rFonts w:ascii="Times New Roman" w:hAnsi="Times New Roman" w:cs="Times New Roman"/>
        </w:rPr>
        <w:t>existence</w:t>
      </w:r>
      <w:r w:rsidR="004E7809">
        <w:rPr>
          <w:rFonts w:ascii="Times New Roman" w:hAnsi="Times New Roman" w:cs="Times New Roman" w:hint="eastAsia"/>
        </w:rPr>
        <w:t xml:space="preserve"> evaluation</w:t>
      </w:r>
      <w:r>
        <w:rPr>
          <w:rFonts w:ascii="Times New Roman" w:hAnsi="Times New Roman" w:cs="Times New Roman" w:hint="eastAsia"/>
        </w:rPr>
        <w:t>, we suggest studying them respectively.</w:t>
      </w:r>
    </w:p>
    <w:p w14:paraId="5BD8E42B" w14:textId="078802D0" w:rsidR="00380420" w:rsidRPr="00380420" w:rsidRDefault="00380420" w:rsidP="00DA5A7E">
      <w:pPr>
        <w:rPr>
          <w:rFonts w:ascii="Times New Roman" w:hAnsi="Times New Roman" w:cs="Times New Roman"/>
        </w:rPr>
      </w:pPr>
      <w:r>
        <w:rPr>
          <w:rFonts w:ascii="Times New Roman" w:hAnsi="Times New Roman" w:cs="Times New Roman" w:hint="eastAsia"/>
        </w:rPr>
        <w:t xml:space="preserve"> </w:t>
      </w:r>
    </w:p>
    <w:p w14:paraId="70A9EB06" w14:textId="1BEE05DB" w:rsidR="00DA5A7E" w:rsidRDefault="00DA5A7E" w:rsidP="00DA5A7E">
      <w:pPr>
        <w:rPr>
          <w:rFonts w:ascii="Times New Roman" w:hAnsi="Times New Roman" w:cs="Times New Roman"/>
          <w:b/>
          <w:bCs/>
        </w:rPr>
      </w:pPr>
      <w:r w:rsidRPr="00A11CD0">
        <w:rPr>
          <w:rFonts w:ascii="Times New Roman" w:hAnsi="Times New Roman" w:cs="Times New Roman" w:hint="eastAsia"/>
          <w:b/>
          <w:bCs/>
        </w:rPr>
        <w:t xml:space="preserve">Proposal 1: </w:t>
      </w:r>
      <w:r w:rsidR="00293DAB" w:rsidRPr="00293DAB">
        <w:rPr>
          <w:rFonts w:ascii="Times New Roman" w:hAnsi="Times New Roman" w:cs="Times New Roman" w:hint="eastAsia"/>
          <w:b/>
          <w:bCs/>
        </w:rPr>
        <w:t xml:space="preserve">To </w:t>
      </w:r>
      <w:r w:rsidR="00293DAB" w:rsidRPr="00293DAB">
        <w:rPr>
          <w:rFonts w:ascii="Times New Roman" w:hAnsi="Times New Roman" w:cs="Times New Roman"/>
          <w:b/>
          <w:bCs/>
        </w:rPr>
        <w:t>simplify</w:t>
      </w:r>
      <w:r w:rsidR="00293DAB" w:rsidRPr="00293DAB">
        <w:rPr>
          <w:rFonts w:ascii="Times New Roman" w:hAnsi="Times New Roman" w:cs="Times New Roman" w:hint="eastAsia"/>
          <w:b/>
          <w:bCs/>
        </w:rPr>
        <w:t xml:space="preserve"> the co-existence </w:t>
      </w:r>
      <w:r w:rsidR="00293DAB" w:rsidRPr="00293DAB">
        <w:rPr>
          <w:rFonts w:ascii="Times New Roman" w:hAnsi="Times New Roman" w:cs="Times New Roman"/>
          <w:b/>
          <w:bCs/>
        </w:rPr>
        <w:t>evaluation</w:t>
      </w:r>
      <w:r w:rsidR="00293DAB" w:rsidRPr="00293DAB">
        <w:rPr>
          <w:rFonts w:ascii="Times New Roman" w:hAnsi="Times New Roman" w:cs="Times New Roman" w:hint="eastAsia"/>
          <w:b/>
          <w:bCs/>
        </w:rPr>
        <w:t xml:space="preserve">, the co-existence between CW and NR and the co-existence between Tag and NR </w:t>
      </w:r>
      <w:r w:rsidR="00380420">
        <w:rPr>
          <w:rFonts w:ascii="Times New Roman" w:hAnsi="Times New Roman" w:cs="Times New Roman" w:hint="eastAsia"/>
          <w:b/>
          <w:bCs/>
        </w:rPr>
        <w:t>should</w:t>
      </w:r>
      <w:r w:rsidR="00293DAB" w:rsidRPr="00293DAB">
        <w:rPr>
          <w:rFonts w:ascii="Times New Roman" w:hAnsi="Times New Roman" w:cs="Times New Roman" w:hint="eastAsia"/>
          <w:b/>
          <w:bCs/>
        </w:rPr>
        <w:t xml:space="preserve"> be studied </w:t>
      </w:r>
      <w:r w:rsidR="00293DAB" w:rsidRPr="00293DAB">
        <w:rPr>
          <w:rFonts w:ascii="Times New Roman" w:hAnsi="Times New Roman" w:cs="Times New Roman"/>
          <w:b/>
          <w:bCs/>
        </w:rPr>
        <w:t>respectively</w:t>
      </w:r>
      <w:r w:rsidR="00293DAB" w:rsidRPr="00293DAB">
        <w:rPr>
          <w:rFonts w:ascii="Times New Roman" w:hAnsi="Times New Roman" w:cs="Times New Roman" w:hint="eastAsia"/>
          <w:b/>
          <w:bCs/>
        </w:rPr>
        <w:t>.</w:t>
      </w:r>
    </w:p>
    <w:p w14:paraId="1DEBF064" w14:textId="77777777" w:rsidR="00293DAB" w:rsidRDefault="00293DAB" w:rsidP="00DA5A7E">
      <w:pPr>
        <w:rPr>
          <w:rFonts w:ascii="Times New Roman" w:hAnsi="Times New Roman" w:cs="Times New Roman"/>
          <w:b/>
          <w:bCs/>
        </w:rPr>
      </w:pPr>
    </w:p>
    <w:p w14:paraId="4E5EB69C" w14:textId="2E7F8FD7" w:rsidR="00293DAB" w:rsidRDefault="00293DAB" w:rsidP="00DA5A7E">
      <w:pPr>
        <w:rPr>
          <w:rFonts w:ascii="Times New Roman" w:hAnsi="Times New Roman" w:cs="Times New Roman"/>
        </w:rPr>
      </w:pPr>
      <w:r w:rsidRPr="00293DAB">
        <w:rPr>
          <w:rFonts w:ascii="Times New Roman" w:hAnsi="Times New Roman" w:cs="Times New Roman"/>
        </w:rPr>
        <w:t>I</w:t>
      </w:r>
      <w:r w:rsidRPr="00293DAB">
        <w:rPr>
          <w:rFonts w:ascii="Times New Roman" w:hAnsi="Times New Roman" w:cs="Times New Roman" w:hint="eastAsia"/>
        </w:rPr>
        <w:t xml:space="preserve">n the following part, </w:t>
      </w:r>
      <w:r w:rsidR="00A976A9">
        <w:rPr>
          <w:rFonts w:ascii="Times New Roman" w:hAnsi="Times New Roman" w:cs="Times New Roman" w:hint="eastAsia"/>
        </w:rPr>
        <w:t xml:space="preserve">the </w:t>
      </w:r>
      <w:r w:rsidR="00065B6B">
        <w:rPr>
          <w:rFonts w:ascii="Times New Roman" w:hAnsi="Times New Roman" w:cs="Times New Roman" w:hint="eastAsia"/>
        </w:rPr>
        <w:t>section 2.</w:t>
      </w:r>
      <w:r w:rsidR="00A976A9">
        <w:rPr>
          <w:rFonts w:ascii="Times New Roman" w:hAnsi="Times New Roman" w:cs="Times New Roman" w:hint="eastAsia"/>
        </w:rPr>
        <w:t>2</w:t>
      </w:r>
      <w:r w:rsidR="00065B6B">
        <w:rPr>
          <w:rFonts w:ascii="Times New Roman" w:hAnsi="Times New Roman" w:cs="Times New Roman" w:hint="eastAsia"/>
        </w:rPr>
        <w:t xml:space="preserve"> </w:t>
      </w:r>
      <w:r w:rsidR="00A976A9" w:rsidRPr="00293DAB">
        <w:rPr>
          <w:rFonts w:ascii="Times New Roman" w:hAnsi="Times New Roman" w:cs="Times New Roman"/>
        </w:rPr>
        <w:t>focusses</w:t>
      </w:r>
      <w:r w:rsidRPr="00293DAB">
        <w:rPr>
          <w:rFonts w:ascii="Times New Roman" w:hAnsi="Times New Roman" w:cs="Times New Roman" w:hint="eastAsia"/>
        </w:rPr>
        <w:t xml:space="preserve"> on the </w:t>
      </w:r>
      <w:r w:rsidRPr="00293DAB">
        <w:rPr>
          <w:rFonts w:ascii="Times New Roman" w:hAnsi="Times New Roman" w:cs="Times New Roman"/>
        </w:rPr>
        <w:t>analysis</w:t>
      </w:r>
      <w:r w:rsidRPr="00293DAB">
        <w:rPr>
          <w:rFonts w:ascii="Times New Roman" w:hAnsi="Times New Roman" w:cs="Times New Roman" w:hint="eastAsia"/>
        </w:rPr>
        <w:t xml:space="preserve"> on the co-existence between NR and Tag</w:t>
      </w:r>
      <w:r w:rsidR="00065B6B">
        <w:rPr>
          <w:rFonts w:ascii="Times New Roman" w:hAnsi="Times New Roman" w:cs="Times New Roman" w:hint="eastAsia"/>
        </w:rPr>
        <w:t xml:space="preserve">, and </w:t>
      </w:r>
      <w:r w:rsidR="00A976A9">
        <w:rPr>
          <w:rFonts w:ascii="Times New Roman" w:hAnsi="Times New Roman" w:cs="Times New Roman" w:hint="eastAsia"/>
        </w:rPr>
        <w:t xml:space="preserve">the </w:t>
      </w:r>
      <w:r w:rsidR="00065B6B">
        <w:rPr>
          <w:rFonts w:ascii="Times New Roman" w:hAnsi="Times New Roman" w:cs="Times New Roman" w:hint="eastAsia"/>
        </w:rPr>
        <w:t>section 2.</w:t>
      </w:r>
      <w:r w:rsidR="00A976A9">
        <w:rPr>
          <w:rFonts w:ascii="Times New Roman" w:hAnsi="Times New Roman" w:cs="Times New Roman" w:hint="eastAsia"/>
        </w:rPr>
        <w:t>3</w:t>
      </w:r>
      <w:r w:rsidR="00065B6B">
        <w:rPr>
          <w:rFonts w:ascii="Times New Roman" w:hAnsi="Times New Roman" w:cs="Times New Roman" w:hint="eastAsia"/>
        </w:rPr>
        <w:t xml:space="preserve"> </w:t>
      </w:r>
      <w:r w:rsidR="00A976A9" w:rsidRPr="00293DAB">
        <w:rPr>
          <w:rFonts w:ascii="Times New Roman" w:hAnsi="Times New Roman" w:cs="Times New Roman"/>
        </w:rPr>
        <w:t>focusses</w:t>
      </w:r>
      <w:r w:rsidR="00065B6B">
        <w:rPr>
          <w:rFonts w:ascii="Times New Roman" w:hAnsi="Times New Roman" w:cs="Times New Roman" w:hint="eastAsia"/>
        </w:rPr>
        <w:t xml:space="preserve"> on the co-existence between NR and CW.</w:t>
      </w:r>
      <w:r w:rsidR="002539DB">
        <w:rPr>
          <w:rFonts w:ascii="Times New Roman" w:hAnsi="Times New Roman" w:cs="Times New Roman" w:hint="eastAsia"/>
        </w:rPr>
        <w:t xml:space="preserve"> </w:t>
      </w:r>
    </w:p>
    <w:p w14:paraId="49B79F25" w14:textId="1319E440" w:rsidR="00A976A9" w:rsidRDefault="00A976A9" w:rsidP="00A976A9">
      <w:pPr>
        <w:pStyle w:val="2"/>
        <w:numPr>
          <w:ilvl w:val="1"/>
          <w:numId w:val="20"/>
        </w:numPr>
        <w:spacing w:before="12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C</w:t>
      </w:r>
      <w:r>
        <w:rPr>
          <w:rFonts w:ascii="Times New Roman" w:eastAsia="等线" w:hAnsi="Times New Roman" w:cs="Times New Roman" w:hint="eastAsia"/>
          <w:kern w:val="0"/>
          <w:sz w:val="24"/>
          <w:szCs w:val="24"/>
        </w:rPr>
        <w:t>o-existence between NR and Tag</w:t>
      </w:r>
    </w:p>
    <w:p w14:paraId="7CE4B26F" w14:textId="51C07D18" w:rsidR="003C1897" w:rsidRDefault="009D35CB" w:rsidP="00A976A9">
      <w:pPr>
        <w:pStyle w:val="2"/>
        <w:numPr>
          <w:ilvl w:val="2"/>
          <w:numId w:val="20"/>
        </w:numPr>
        <w:spacing w:before="12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 xml:space="preserve">Deployment 1, </w:t>
      </w:r>
      <w:r w:rsidR="005740BB">
        <w:rPr>
          <w:rFonts w:ascii="Times New Roman" w:eastAsia="等线" w:hAnsi="Times New Roman" w:cs="Times New Roman"/>
          <w:kern w:val="0"/>
          <w:sz w:val="24"/>
          <w:szCs w:val="24"/>
        </w:rPr>
        <w:t>T</w:t>
      </w:r>
      <w:r w:rsidR="005740BB">
        <w:rPr>
          <w:rFonts w:ascii="Times New Roman" w:eastAsia="等线" w:hAnsi="Times New Roman" w:cs="Times New Roman" w:hint="eastAsia"/>
          <w:kern w:val="0"/>
          <w:sz w:val="24"/>
          <w:szCs w:val="24"/>
        </w:rPr>
        <w:t>opology 1</w:t>
      </w:r>
      <w:r w:rsidR="00307ACF">
        <w:rPr>
          <w:rFonts w:ascii="Times New Roman" w:eastAsia="等线" w:hAnsi="Times New Roman" w:cs="Times New Roman" w:hint="eastAsia"/>
          <w:kern w:val="0"/>
          <w:sz w:val="24"/>
          <w:szCs w:val="24"/>
        </w:rPr>
        <w:t xml:space="preserve"> (D1T1)</w:t>
      </w:r>
    </w:p>
    <w:p w14:paraId="08044844" w14:textId="0E63072B" w:rsidR="0044322B" w:rsidRDefault="00000000" w:rsidP="0044322B">
      <w:pPr>
        <w:rPr>
          <w:rFonts w:ascii="Times New Roman" w:hAnsi="Times New Roman" w:cs="Times New Roman"/>
        </w:rPr>
      </w:pPr>
      <w:r>
        <w:rPr>
          <w:noProof/>
        </w:rPr>
        <w:pict w14:anchorId="128983DB">
          <v:rect id="Rectangle 3" o:spid="_x0000_s2051" style="position:absolute;left:0;text-align:left;margin-left:-.9pt;margin-top:14.25pt;width:483.55pt;height:6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">
            <v:textbox>
              <w:txbxContent>
                <w:p w14:paraId="17E19002" w14:textId="77777777" w:rsidR="0044322B" w:rsidRPr="0044322B" w:rsidRDefault="0044322B" w:rsidP="0044322B">
                  <w:pPr>
                    <w:widowControl/>
                    <w:overflowPunct w:val="0"/>
                    <w:autoSpaceDE w:val="0"/>
                    <w:autoSpaceDN w:val="0"/>
                    <w:adjustRightInd w:val="0"/>
                    <w:spacing w:after="120"/>
                    <w:ind w:right="-96"/>
                    <w:rPr>
                      <w:rFonts w:ascii="Times New Roman" w:hAnsi="Times New Roman" w:cs="Times New Roman"/>
                    </w:rPr>
                  </w:pPr>
                  <w:r w:rsidRPr="0044322B">
                    <w:rPr>
                      <w:rFonts w:ascii="Times New Roman" w:hAnsi="Times New Roman" w:cs="Times New Roman"/>
                    </w:rPr>
                    <w:t>Deployment Scenarios with the following characteristics, referenced to the tables in Clause 4.2.2 of TR 38.848:</w:t>
                  </w:r>
                </w:p>
                <w:p w14:paraId="435E5CA4" w14:textId="77777777" w:rsidR="0044322B" w:rsidRDefault="0044322B" w:rsidP="0044322B">
                  <w:pPr>
                    <w:pStyle w:val="B2"/>
                    <w:numPr>
                      <w:ilvl w:val="0"/>
                      <w:numId w:val="23"/>
                    </w:numPr>
                  </w:pPr>
                  <w:r>
                    <w:t>Deployment scenario 1 with Topology 1</w:t>
                  </w:r>
                </w:p>
                <w:p w14:paraId="1614D719" w14:textId="77777777" w:rsidR="0044322B" w:rsidRDefault="0044322B" w:rsidP="0044322B">
                  <w:pPr>
                    <w:pStyle w:val="B2"/>
                    <w:numPr>
                      <w:ilvl w:val="1"/>
                      <w:numId w:val="23"/>
                    </w:numPr>
                  </w:pPr>
                  <w:proofErr w:type="spellStart"/>
                  <w:r>
                    <w:t>Basestation</w:t>
                  </w:r>
                  <w:proofErr w:type="spellEnd"/>
                  <w:r>
                    <w:t xml:space="preserve"> and coexistence characteristics: Micro-cell, </w:t>
                  </w:r>
                  <w:r>
                    <w:rPr>
                      <w:highlight w:val="yellow"/>
                    </w:rPr>
                    <w:t>co-site</w:t>
                  </w:r>
                </w:p>
                <w:p w14:paraId="74A277F9" w14:textId="77777777" w:rsidR="0044322B" w:rsidRPr="0044322B" w:rsidRDefault="0044322B">
                  <w:pPr>
                    <w:rPr>
                      <w:lang w:val="en-GB"/>
                    </w:rPr>
                  </w:pPr>
                </w:p>
              </w:txbxContent>
            </v:textbox>
            <w10:wrap type="square"/>
          </v:rect>
        </w:pict>
      </w:r>
      <w:r w:rsidR="0044322B" w:rsidRPr="0044322B">
        <w:rPr>
          <w:rFonts w:ascii="Times New Roman" w:hAnsi="Times New Roman" w:cs="Times New Roman"/>
        </w:rPr>
        <w:t>I</w:t>
      </w:r>
      <w:r w:rsidR="0044322B" w:rsidRPr="0044322B">
        <w:rPr>
          <w:rFonts w:ascii="Times New Roman" w:hAnsi="Times New Roman" w:cs="Times New Roman" w:hint="eastAsia"/>
        </w:rPr>
        <w:t>n</w:t>
      </w:r>
      <w:r w:rsidR="0044322B">
        <w:rPr>
          <w:rFonts w:ascii="Times New Roman" w:hAnsi="Times New Roman" w:cs="Times New Roman" w:hint="eastAsia"/>
        </w:rPr>
        <w:t xml:space="preserve"> [1], for </w:t>
      </w:r>
      <w:r w:rsidR="00B402DC">
        <w:rPr>
          <w:rFonts w:ascii="Times New Roman" w:hAnsi="Times New Roman" w:cs="Times New Roman" w:hint="eastAsia"/>
        </w:rPr>
        <w:t>D1T1</w:t>
      </w:r>
      <w:r w:rsidR="0044322B">
        <w:rPr>
          <w:rFonts w:ascii="Times New Roman" w:hAnsi="Times New Roman" w:cs="Times New Roman" w:hint="eastAsia"/>
        </w:rPr>
        <w:t>, co-site is assumed for co-existence.</w:t>
      </w:r>
    </w:p>
    <w:p w14:paraId="21E9018D" w14:textId="77777777" w:rsidR="0044322B" w:rsidRDefault="0044322B" w:rsidP="0044322B">
      <w:pPr>
        <w:rPr>
          <w:rFonts w:ascii="Times New Roman" w:hAnsi="Times New Roman" w:cs="Times New Roman"/>
        </w:rPr>
      </w:pPr>
    </w:p>
    <w:p w14:paraId="6D2103C3" w14:textId="40AF10C9" w:rsidR="0044322B" w:rsidRDefault="00B402DC" w:rsidP="0044322B">
      <w:pPr>
        <w:rPr>
          <w:rFonts w:ascii="Times New Roman" w:hAnsi="Times New Roman" w:cs="Times New Roman"/>
        </w:rPr>
      </w:pPr>
      <w:r>
        <w:rPr>
          <w:rFonts w:ascii="Times New Roman" w:hAnsi="Times New Roman" w:cs="Times New Roman" w:hint="eastAsia"/>
        </w:rPr>
        <w:t>In RAN1, there are 3 types of scenarios are discussed in the last meeting:</w:t>
      </w:r>
    </w:p>
    <w:p w14:paraId="50484F57" w14:textId="2D8AFA16" w:rsidR="00B402DC" w:rsidRDefault="00B402DC" w:rsidP="00E9370F">
      <w:pPr>
        <w:jc w:val="center"/>
      </w:pPr>
      <w:r>
        <w:object w:dxaOrig="2040" w:dyaOrig="930" w14:anchorId="5795F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46.5pt" o:ole="">
            <v:imagedata r:id="rId8" o:title=""/>
          </v:shape>
          <o:OLEObject Type="Embed" ProgID="Visio.Drawing.15" ShapeID="_x0000_i1025" DrawAspect="Content" ObjectID="_1774107743" r:id="rId9"/>
        </w:object>
      </w:r>
      <w:r w:rsidR="00E9370F" w:rsidRPr="00E9370F">
        <w:t xml:space="preserve"> </w:t>
      </w:r>
      <w:r w:rsidR="00E9370F">
        <w:object w:dxaOrig="1650" w:dyaOrig="946" w14:anchorId="0C2318B7">
          <v:shape id="_x0000_i1026" type="#_x0000_t75" style="width:82.5pt;height:47.25pt" o:ole="">
            <v:imagedata r:id="rId10" o:title=""/>
          </v:shape>
          <o:OLEObject Type="Embed" ProgID="Visio.Drawing.15" ShapeID="_x0000_i1026" DrawAspect="Content" ObjectID="_1774107744" r:id="rId11"/>
        </w:object>
      </w:r>
      <w:r w:rsidR="00E9370F" w:rsidRPr="00E9370F">
        <w:t xml:space="preserve"> </w:t>
      </w:r>
      <w:r w:rsidR="00E9370F">
        <w:object w:dxaOrig="1755" w:dyaOrig="660" w14:anchorId="5C1D045E">
          <v:shape id="_x0000_i1027" type="#_x0000_t75" style="width:88.5pt;height:33.75pt" o:ole="">
            <v:imagedata r:id="rId12" o:title=""/>
          </v:shape>
          <o:OLEObject Type="Embed" ProgID="Visio.Drawing.15" ShapeID="_x0000_i1027" DrawAspect="Content" ObjectID="_1774107745" r:id="rId13"/>
        </w:object>
      </w:r>
    </w:p>
    <w:p w14:paraId="37FA2D56" w14:textId="60FE0794" w:rsidR="00E9370F" w:rsidRPr="00E9370F" w:rsidRDefault="00E9370F" w:rsidP="00E9370F">
      <w:pPr>
        <w:jc w:val="left"/>
        <w:rPr>
          <w:rFonts w:ascii="Times New Roman" w:hAnsi="Times New Roman" w:cs="Times New Roman"/>
          <w:b/>
          <w:bCs/>
        </w:rPr>
      </w:pPr>
      <w:r>
        <w:rPr>
          <w:rFonts w:ascii="Times New Roman" w:hAnsi="Times New Roman" w:cs="Times New Roman" w:hint="eastAsia"/>
        </w:rPr>
        <w:t xml:space="preserve">The CW node can be removed as discussed in the section 2.1, and the D1T1-B will be exactly same as D1T1-A2, so only D1T1-A1 and D1T1-A2 are </w:t>
      </w:r>
      <w:r>
        <w:rPr>
          <w:rFonts w:ascii="Times New Roman" w:hAnsi="Times New Roman" w:cs="Times New Roman"/>
        </w:rPr>
        <w:t>considered</w:t>
      </w:r>
      <w:r>
        <w:rPr>
          <w:rFonts w:ascii="Times New Roman" w:hAnsi="Times New Roman" w:cs="Times New Roman" w:hint="eastAsia"/>
        </w:rPr>
        <w:t xml:space="preserve"> in the following part. The difference between D1T1-A1 and D1T1-A2 is that whether the </w:t>
      </w:r>
      <w:proofErr w:type="spellStart"/>
      <w:r w:rsidRPr="00BA7C0C">
        <w:rPr>
          <w:rFonts w:ascii="Times New Roman" w:hAnsi="Times New Roman" w:cs="Times New Roman"/>
        </w:rPr>
        <w:t>A</w:t>
      </w:r>
      <w:r>
        <w:rPr>
          <w:rFonts w:ascii="Times New Roman" w:hAnsi="Times New Roman" w:cs="Times New Roman" w:hint="eastAsia"/>
        </w:rPr>
        <w:t>IoT</w:t>
      </w:r>
      <w:proofErr w:type="spellEnd"/>
      <w:r>
        <w:rPr>
          <w:rFonts w:ascii="Times New Roman" w:hAnsi="Times New Roman" w:cs="Times New Roman" w:hint="eastAsia"/>
        </w:rPr>
        <w:t xml:space="preserve"> signal</w:t>
      </w:r>
      <w:r w:rsidRPr="00BA7C0C">
        <w:rPr>
          <w:rFonts w:ascii="Times New Roman" w:hAnsi="Times New Roman" w:cs="Times New Roman"/>
        </w:rPr>
        <w:t xml:space="preserve"> is </w:t>
      </w:r>
      <w:r>
        <w:rPr>
          <w:rFonts w:ascii="Times New Roman" w:hAnsi="Times New Roman" w:cs="Times New Roman"/>
        </w:rPr>
        <w:t>transmitted</w:t>
      </w:r>
      <w:r w:rsidRPr="00BA7C0C">
        <w:rPr>
          <w:rFonts w:ascii="Times New Roman" w:hAnsi="Times New Roman" w:cs="Times New Roman"/>
        </w:rPr>
        <w:t xml:space="preserve"> and received in the same </w:t>
      </w:r>
      <w:r>
        <w:rPr>
          <w:rFonts w:ascii="Times New Roman" w:hAnsi="Times New Roman" w:cs="Times New Roman" w:hint="eastAsia"/>
        </w:rPr>
        <w:t xml:space="preserve">Reader. However, the interference conditions will also be </w:t>
      </w:r>
      <w:r>
        <w:rPr>
          <w:rFonts w:ascii="Times New Roman" w:hAnsi="Times New Roman" w:cs="Times New Roman"/>
        </w:rPr>
        <w:t>different</w:t>
      </w:r>
      <w:r>
        <w:rPr>
          <w:rFonts w:ascii="Times New Roman" w:hAnsi="Times New Roman" w:cs="Times New Roman" w:hint="eastAsia"/>
        </w:rPr>
        <w:t xml:space="preserve"> when CW in the UL or DL spectrum, </w:t>
      </w:r>
      <w:r>
        <w:rPr>
          <w:rFonts w:ascii="Times New Roman" w:hAnsi="Times New Roman" w:cs="Times New Roman"/>
        </w:rPr>
        <w:t>and</w:t>
      </w:r>
      <w:r>
        <w:rPr>
          <w:rFonts w:ascii="Times New Roman" w:hAnsi="Times New Roman" w:cs="Times New Roman" w:hint="eastAsia"/>
        </w:rPr>
        <w:t xml:space="preserve"> we will discuss them one by one.</w:t>
      </w:r>
    </w:p>
    <w:p w14:paraId="2122457B" w14:textId="7FA02ECF" w:rsidR="009D35CB" w:rsidRPr="000008BC" w:rsidRDefault="000008BC" w:rsidP="00453941">
      <w:pPr>
        <w:pStyle w:val="3"/>
        <w:numPr>
          <w:ilvl w:val="0"/>
          <w:numId w:val="29"/>
        </w:numPr>
        <w:spacing w:before="0" w:after="0"/>
        <w:rPr>
          <w:rFonts w:ascii="Times New Roman" w:eastAsia="等线" w:hAnsi="Times New Roman" w:cs="Times New Roman"/>
          <w:kern w:val="0"/>
          <w:sz w:val="24"/>
          <w:szCs w:val="24"/>
        </w:rPr>
      </w:pPr>
      <w:r w:rsidRPr="000008BC">
        <w:rPr>
          <w:rFonts w:ascii="Times New Roman" w:eastAsia="等线" w:hAnsi="Times New Roman" w:cs="Times New Roman"/>
          <w:kern w:val="0"/>
          <w:sz w:val="24"/>
          <w:szCs w:val="24"/>
        </w:rPr>
        <w:t>CW in the UL spectrum, NR UL&lt;=&gt;</w:t>
      </w:r>
      <w:proofErr w:type="spellStart"/>
      <w:r w:rsidRPr="000008BC">
        <w:rPr>
          <w:rFonts w:ascii="Times New Roman" w:eastAsia="等线" w:hAnsi="Times New Roman" w:cs="Times New Roman"/>
          <w:kern w:val="0"/>
          <w:sz w:val="24"/>
          <w:szCs w:val="24"/>
        </w:rPr>
        <w:t>AIoT</w:t>
      </w:r>
      <w:proofErr w:type="spellEnd"/>
      <w:r w:rsidRPr="000008BC">
        <w:rPr>
          <w:rFonts w:ascii="Times New Roman" w:eastAsia="等线" w:hAnsi="Times New Roman" w:cs="Times New Roman"/>
          <w:kern w:val="0"/>
          <w:sz w:val="24"/>
          <w:szCs w:val="24"/>
        </w:rPr>
        <w:t xml:space="preserve"> UL</w:t>
      </w:r>
    </w:p>
    <w:p w14:paraId="79CA5A7B" w14:textId="067B0667" w:rsidR="005740BB" w:rsidRPr="009D35CB" w:rsidRDefault="002539DB" w:rsidP="005740BB">
      <w:pPr>
        <w:rPr>
          <w:rFonts w:ascii="Times New Roman" w:hAnsi="Times New Roman" w:cs="Times New Roman"/>
        </w:rPr>
      </w:pPr>
      <w:r w:rsidRPr="009D35CB">
        <w:rPr>
          <w:rFonts w:ascii="Times New Roman" w:hAnsi="Times New Roman" w:cs="Times New Roman" w:hint="eastAsia"/>
        </w:rPr>
        <w:t>The F</w:t>
      </w:r>
      <w:r w:rsidRPr="009D35CB">
        <w:rPr>
          <w:rFonts w:ascii="Times New Roman" w:hAnsi="Times New Roman" w:cs="Times New Roman"/>
        </w:rPr>
        <w:t>i</w:t>
      </w:r>
      <w:r w:rsidRPr="009D35CB">
        <w:rPr>
          <w:rFonts w:ascii="Times New Roman" w:hAnsi="Times New Roman" w:cs="Times New Roman" w:hint="eastAsia"/>
        </w:rPr>
        <w:t>gure 1 show</w:t>
      </w:r>
      <w:r w:rsidR="009D35CB">
        <w:rPr>
          <w:rFonts w:ascii="Times New Roman" w:hAnsi="Times New Roman" w:cs="Times New Roman" w:hint="eastAsia"/>
        </w:rPr>
        <w:t>s</w:t>
      </w:r>
      <w:r w:rsidRPr="009D35CB">
        <w:rPr>
          <w:rFonts w:ascii="Times New Roman" w:hAnsi="Times New Roman" w:cs="Times New Roman" w:hint="eastAsia"/>
        </w:rPr>
        <w:t xml:space="preserve"> the possible signal </w:t>
      </w:r>
      <w:r w:rsidR="002F3EFA">
        <w:rPr>
          <w:rFonts w:ascii="Times New Roman" w:hAnsi="Times New Roman" w:cs="Times New Roman" w:hint="eastAsia"/>
        </w:rPr>
        <w:t xml:space="preserve">(solid line) </w:t>
      </w:r>
      <w:r w:rsidRPr="009D35CB">
        <w:rPr>
          <w:rFonts w:ascii="Times New Roman" w:hAnsi="Times New Roman" w:cs="Times New Roman" w:hint="eastAsia"/>
        </w:rPr>
        <w:t>and interference</w:t>
      </w:r>
      <w:r w:rsidR="002F3EFA">
        <w:rPr>
          <w:rFonts w:ascii="Times New Roman" w:hAnsi="Times New Roman" w:cs="Times New Roman" w:hint="eastAsia"/>
        </w:rPr>
        <w:t xml:space="preserve"> (dotted line)</w:t>
      </w:r>
      <w:r w:rsidRPr="009D35CB">
        <w:rPr>
          <w:rFonts w:ascii="Times New Roman" w:hAnsi="Times New Roman" w:cs="Times New Roman" w:hint="eastAsia"/>
        </w:rPr>
        <w:t xml:space="preserve"> </w:t>
      </w:r>
      <w:r w:rsidR="00225D75" w:rsidRPr="009D35CB">
        <w:rPr>
          <w:rFonts w:ascii="Times New Roman" w:hAnsi="Times New Roman" w:cs="Times New Roman"/>
        </w:rPr>
        <w:t>link</w:t>
      </w:r>
      <w:r w:rsidR="00225D75">
        <w:rPr>
          <w:rFonts w:ascii="Times New Roman" w:hAnsi="Times New Roman" w:cs="Times New Roman" w:hint="eastAsia"/>
        </w:rPr>
        <w:t>s</w:t>
      </w:r>
      <w:r w:rsidR="00225D75" w:rsidRPr="009D35CB">
        <w:rPr>
          <w:rFonts w:ascii="Times New Roman" w:hAnsi="Times New Roman" w:cs="Times New Roman"/>
        </w:rPr>
        <w:t xml:space="preserve"> for</w:t>
      </w:r>
      <w:r w:rsidR="009D35CB" w:rsidRPr="009D35CB">
        <w:rPr>
          <w:rFonts w:ascii="Times New Roman" w:hAnsi="Times New Roman" w:cs="Times New Roman" w:hint="eastAsia"/>
        </w:rPr>
        <w:t xml:space="preserve"> device A/B</w:t>
      </w:r>
      <w:r w:rsidR="000008BC">
        <w:rPr>
          <w:rFonts w:ascii="Times New Roman" w:hAnsi="Times New Roman" w:cs="Times New Roman" w:hint="eastAsia"/>
        </w:rPr>
        <w:t>.</w:t>
      </w:r>
    </w:p>
    <w:p w14:paraId="53812EDE" w14:textId="7CD9B864" w:rsidR="00594FB1" w:rsidRDefault="00A96A13" w:rsidP="002F3EFA">
      <w:pPr>
        <w:jc w:val="center"/>
      </w:pPr>
      <w:r>
        <w:object w:dxaOrig="5071" w:dyaOrig="2971" w14:anchorId="56A7C266">
          <v:shape id="_x0000_i1028" type="#_x0000_t75" style="width:253.5pt;height:148.5pt" o:ole="">
            <v:imagedata r:id="rId14" o:title=""/>
          </v:shape>
          <o:OLEObject Type="Embed" ProgID="Visio.Drawing.15" ShapeID="_x0000_i1028" DrawAspect="Content" ObjectID="_1774107746" r:id="rId15"/>
        </w:object>
      </w:r>
      <w:r w:rsidR="000008BC">
        <w:rPr>
          <w:rFonts w:hint="eastAsia"/>
        </w:rPr>
        <w:t xml:space="preserve">      </w:t>
      </w:r>
      <w:r w:rsidR="000008BC">
        <w:object w:dxaOrig="3315" w:dyaOrig="2521" w14:anchorId="73B58587">
          <v:shape id="_x0000_i1029" type="#_x0000_t75" style="width:165pt;height:126pt" o:ole="">
            <v:imagedata r:id="rId16" o:title=""/>
          </v:shape>
          <o:OLEObject Type="Embed" ProgID="Visio.Drawing.15" ShapeID="_x0000_i1029" DrawAspect="Content" ObjectID="_1774107747" r:id="rId17"/>
        </w:object>
      </w:r>
    </w:p>
    <w:p w14:paraId="35399D02" w14:textId="1F6A7558" w:rsidR="000008BC" w:rsidRPr="000008BC" w:rsidRDefault="000008BC" w:rsidP="002F3EFA">
      <w:pPr>
        <w:jc w:val="center"/>
        <w:rPr>
          <w:rFonts w:ascii="Times New Roman" w:hAnsi="Times New Roman" w:cs="Times New Roman"/>
          <w:b/>
          <w:bCs/>
        </w:rPr>
      </w:pPr>
      <w:r w:rsidRPr="000008BC">
        <w:rPr>
          <w:rFonts w:ascii="Times New Roman" w:hAnsi="Times New Roman" w:cs="Times New Roman" w:hint="eastAsia"/>
          <w:b/>
          <w:bCs/>
        </w:rPr>
        <w:t xml:space="preserve">Figure 1 Co-existence scenario </w:t>
      </w:r>
      <w:r w:rsidR="0093189E">
        <w:rPr>
          <w:rFonts w:ascii="Times New Roman" w:hAnsi="Times New Roman" w:cs="Times New Roman" w:hint="eastAsia"/>
          <w:b/>
          <w:bCs/>
        </w:rPr>
        <w:t xml:space="preserve">for D1T1 </w:t>
      </w:r>
      <w:r w:rsidR="00B402DC">
        <w:rPr>
          <w:rFonts w:ascii="Times New Roman" w:hAnsi="Times New Roman" w:cs="Times New Roman" w:hint="eastAsia"/>
          <w:b/>
          <w:bCs/>
        </w:rPr>
        <w:t xml:space="preserve">when </w:t>
      </w:r>
      <w:r w:rsidR="00B402DC" w:rsidRPr="00B402DC">
        <w:rPr>
          <w:rFonts w:ascii="Times New Roman" w:hAnsi="Times New Roman" w:cs="Times New Roman"/>
          <w:b/>
          <w:bCs/>
        </w:rPr>
        <w:t>CW in the UL spectrum</w:t>
      </w:r>
    </w:p>
    <w:p w14:paraId="137E93DA" w14:textId="77777777" w:rsidR="000008BC" w:rsidRDefault="000008BC" w:rsidP="005740BB">
      <w:pPr>
        <w:rPr>
          <w:rFonts w:ascii="Times New Roman" w:hAnsi="Times New Roman" w:cs="Times New Roman"/>
        </w:rPr>
      </w:pPr>
    </w:p>
    <w:p w14:paraId="2F1EED42" w14:textId="278AA5D8" w:rsidR="000008BC" w:rsidRDefault="00225D75" w:rsidP="005740BB">
      <w:pPr>
        <w:rPr>
          <w:rFonts w:ascii="Times New Roman" w:hAnsi="Times New Roman" w:cs="Times New Roman"/>
        </w:rPr>
      </w:pPr>
      <w:r>
        <w:rPr>
          <w:rFonts w:ascii="Times New Roman" w:hAnsi="Times New Roman" w:cs="Times New Roman"/>
        </w:rPr>
        <w:t>O</w:t>
      </w:r>
      <w:r>
        <w:rPr>
          <w:rFonts w:ascii="Times New Roman" w:hAnsi="Times New Roman" w:cs="Times New Roman" w:hint="eastAsia"/>
        </w:rPr>
        <w:t xml:space="preserve">ne </w:t>
      </w:r>
      <w:r w:rsidRPr="00225D75">
        <w:rPr>
          <w:rFonts w:ascii="Times New Roman" w:hAnsi="Times New Roman" w:cs="Times New Roman"/>
        </w:rPr>
        <w:t>unusual</w:t>
      </w:r>
      <w:r w:rsidRPr="00225D75">
        <w:rPr>
          <w:rFonts w:ascii="Times New Roman" w:hAnsi="Times New Roman" w:cs="Times New Roman" w:hint="eastAsia"/>
        </w:rPr>
        <w:t xml:space="preserve"> </w:t>
      </w:r>
      <w:r>
        <w:rPr>
          <w:rFonts w:ascii="Times New Roman" w:hAnsi="Times New Roman" w:cs="Times New Roman" w:hint="eastAsia"/>
        </w:rPr>
        <w:t xml:space="preserve">interference mechanism is </w:t>
      </w:r>
      <w:r w:rsidR="000008BC">
        <w:rPr>
          <w:rFonts w:ascii="Times New Roman" w:hAnsi="Times New Roman" w:cs="Times New Roman" w:hint="eastAsia"/>
        </w:rPr>
        <w:t xml:space="preserve">that </w:t>
      </w:r>
      <w:r>
        <w:rPr>
          <w:rFonts w:ascii="Times New Roman" w:hAnsi="Times New Roman" w:cs="Times New Roman" w:hint="eastAsia"/>
        </w:rPr>
        <w:t xml:space="preserve">the backscatter tag </w:t>
      </w:r>
      <w:r w:rsidRPr="00225D75">
        <w:rPr>
          <w:rFonts w:ascii="Times New Roman" w:hAnsi="Times New Roman" w:cs="Times New Roman"/>
        </w:rPr>
        <w:t xml:space="preserve">will not only reflect </w:t>
      </w:r>
      <w:r>
        <w:rPr>
          <w:rFonts w:ascii="Times New Roman" w:hAnsi="Times New Roman" w:cs="Times New Roman" w:hint="eastAsia"/>
        </w:rPr>
        <w:t>CW but</w:t>
      </w:r>
      <w:r w:rsidRPr="00225D75">
        <w:rPr>
          <w:rFonts w:ascii="Times New Roman" w:hAnsi="Times New Roman" w:cs="Times New Roman"/>
        </w:rPr>
        <w:t xml:space="preserve"> will also reflect </w:t>
      </w:r>
      <w:r>
        <w:rPr>
          <w:rFonts w:ascii="Times New Roman" w:hAnsi="Times New Roman" w:cs="Times New Roman" w:hint="eastAsia"/>
        </w:rPr>
        <w:t xml:space="preserve">the OFDM signal, and NR uplink </w:t>
      </w:r>
      <w:r w:rsidR="00BA7C0C">
        <w:rPr>
          <w:rFonts w:ascii="Times New Roman" w:hAnsi="Times New Roman" w:cs="Times New Roman" w:hint="eastAsia"/>
        </w:rPr>
        <w:t xml:space="preserve">from UE </w:t>
      </w:r>
      <w:r>
        <w:rPr>
          <w:rFonts w:ascii="Times New Roman" w:hAnsi="Times New Roman" w:cs="Times New Roman" w:hint="eastAsia"/>
        </w:rPr>
        <w:t xml:space="preserve">will also cause interference on BS (UE-D-BS) and Reader (UE-D-R) after the signal is </w:t>
      </w:r>
      <w:r>
        <w:rPr>
          <w:rFonts w:ascii="Times New Roman" w:hAnsi="Times New Roman" w:cs="Times New Roman"/>
        </w:rPr>
        <w:t>backscattered</w:t>
      </w:r>
      <w:r>
        <w:rPr>
          <w:rFonts w:ascii="Times New Roman" w:hAnsi="Times New Roman" w:cs="Times New Roman" w:hint="eastAsia"/>
        </w:rPr>
        <w:t xml:space="preserve">. </w:t>
      </w:r>
    </w:p>
    <w:p w14:paraId="66B376E9" w14:textId="34A6DF28" w:rsidR="00E112B1" w:rsidRPr="000008BC" w:rsidRDefault="00E112B1" w:rsidP="00453941">
      <w:pPr>
        <w:pStyle w:val="3"/>
        <w:numPr>
          <w:ilvl w:val="0"/>
          <w:numId w:val="28"/>
        </w:numPr>
        <w:spacing w:before="0" w:after="0"/>
        <w:rPr>
          <w:rFonts w:ascii="Times New Roman" w:eastAsia="等线" w:hAnsi="Times New Roman" w:cs="Times New Roman"/>
          <w:kern w:val="0"/>
          <w:sz w:val="24"/>
          <w:szCs w:val="24"/>
        </w:rPr>
      </w:pPr>
      <w:r w:rsidRPr="000008BC">
        <w:rPr>
          <w:rFonts w:ascii="Times New Roman" w:eastAsia="等线" w:hAnsi="Times New Roman" w:cs="Times New Roman"/>
          <w:kern w:val="0"/>
          <w:sz w:val="24"/>
          <w:szCs w:val="24"/>
        </w:rPr>
        <w:t xml:space="preserve">CW in the </w:t>
      </w:r>
      <w:r>
        <w:rPr>
          <w:rFonts w:ascii="Times New Roman" w:eastAsia="等线" w:hAnsi="Times New Roman" w:cs="Times New Roman" w:hint="eastAsia"/>
          <w:kern w:val="0"/>
          <w:sz w:val="24"/>
          <w:szCs w:val="24"/>
        </w:rPr>
        <w:t>DL</w:t>
      </w:r>
      <w:r w:rsidRPr="000008BC">
        <w:rPr>
          <w:rFonts w:ascii="Times New Roman" w:eastAsia="等线" w:hAnsi="Times New Roman" w:cs="Times New Roman"/>
          <w:kern w:val="0"/>
          <w:sz w:val="24"/>
          <w:szCs w:val="24"/>
        </w:rPr>
        <w:t xml:space="preserve"> spectrum, NR </w:t>
      </w:r>
      <w:r>
        <w:rPr>
          <w:rFonts w:ascii="Times New Roman" w:eastAsia="等线" w:hAnsi="Times New Roman" w:cs="Times New Roman" w:hint="eastAsia"/>
          <w:kern w:val="0"/>
          <w:sz w:val="24"/>
          <w:szCs w:val="24"/>
        </w:rPr>
        <w:t>D</w:t>
      </w:r>
      <w:r w:rsidRPr="000008BC">
        <w:rPr>
          <w:rFonts w:ascii="Times New Roman" w:eastAsia="等线" w:hAnsi="Times New Roman" w:cs="Times New Roman"/>
          <w:kern w:val="0"/>
          <w:sz w:val="24"/>
          <w:szCs w:val="24"/>
        </w:rPr>
        <w:t>L&lt;=&gt;</w:t>
      </w:r>
      <w:proofErr w:type="spellStart"/>
      <w:r w:rsidRPr="000008BC">
        <w:rPr>
          <w:rFonts w:ascii="Times New Roman" w:eastAsia="等线" w:hAnsi="Times New Roman" w:cs="Times New Roman"/>
          <w:kern w:val="0"/>
          <w:sz w:val="24"/>
          <w:szCs w:val="24"/>
        </w:rPr>
        <w:t>AIoT</w:t>
      </w:r>
      <w:proofErr w:type="spellEnd"/>
      <w:r w:rsidRPr="000008BC">
        <w:rPr>
          <w:rFonts w:ascii="Times New Roman" w:eastAsia="等线" w:hAnsi="Times New Roman" w:cs="Times New Roman"/>
          <w:kern w:val="0"/>
          <w:sz w:val="24"/>
          <w:szCs w:val="24"/>
        </w:rPr>
        <w:t xml:space="preserve"> UL</w:t>
      </w:r>
    </w:p>
    <w:p w14:paraId="74D795EF" w14:textId="47C40726" w:rsidR="00E112B1" w:rsidRPr="00E112B1" w:rsidRDefault="00C446D3" w:rsidP="0093189E">
      <w:pPr>
        <w:jc w:val="center"/>
        <w:rPr>
          <w:rFonts w:ascii="Times New Roman" w:hAnsi="Times New Roman" w:cs="Times New Roman"/>
        </w:rPr>
      </w:pPr>
      <w:r>
        <w:object w:dxaOrig="4830" w:dyaOrig="2941" w14:anchorId="5B648FA3">
          <v:shape id="_x0000_i1030" type="#_x0000_t75" style="width:241.5pt;height:147pt" o:ole="">
            <v:imagedata r:id="rId18" o:title=""/>
          </v:shape>
          <o:OLEObject Type="Embed" ProgID="Visio.Drawing.15" ShapeID="_x0000_i1030" DrawAspect="Content" ObjectID="_1774107748" r:id="rId19"/>
        </w:object>
      </w:r>
      <w:r>
        <w:rPr>
          <w:rFonts w:hint="eastAsia"/>
        </w:rPr>
        <w:t xml:space="preserve">     </w:t>
      </w:r>
      <w:r w:rsidR="0093189E">
        <w:object w:dxaOrig="3406" w:dyaOrig="3331" w14:anchorId="314E710B">
          <v:shape id="_x0000_i1031" type="#_x0000_t75" style="width:146.25pt;height:143.25pt" o:ole="">
            <v:imagedata r:id="rId20" o:title=""/>
          </v:shape>
          <o:OLEObject Type="Embed" ProgID="Visio.Drawing.15" ShapeID="_x0000_i1031" DrawAspect="Content" ObjectID="_1774107749" r:id="rId21"/>
        </w:object>
      </w:r>
    </w:p>
    <w:p w14:paraId="1326F6C4" w14:textId="22C563BF" w:rsidR="00DA2E9B" w:rsidRPr="000008BC" w:rsidRDefault="00DA2E9B" w:rsidP="00DA2E9B">
      <w:pPr>
        <w:jc w:val="center"/>
        <w:rPr>
          <w:rFonts w:ascii="Times New Roman" w:hAnsi="Times New Roman" w:cs="Times New Roman"/>
          <w:b/>
          <w:bCs/>
        </w:rPr>
      </w:pPr>
      <w:r w:rsidRPr="000008BC">
        <w:rPr>
          <w:rFonts w:ascii="Times New Roman" w:hAnsi="Times New Roman" w:cs="Times New Roman" w:hint="eastAsia"/>
          <w:b/>
          <w:bCs/>
        </w:rPr>
        <w:t xml:space="preserve">Figure </w:t>
      </w:r>
      <w:r>
        <w:rPr>
          <w:rFonts w:ascii="Times New Roman" w:hAnsi="Times New Roman" w:cs="Times New Roman" w:hint="eastAsia"/>
          <w:b/>
          <w:bCs/>
        </w:rPr>
        <w:t>2</w:t>
      </w:r>
      <w:r w:rsidRPr="000008BC">
        <w:rPr>
          <w:rFonts w:ascii="Times New Roman" w:hAnsi="Times New Roman" w:cs="Times New Roman" w:hint="eastAsia"/>
          <w:b/>
          <w:bCs/>
        </w:rPr>
        <w:t xml:space="preserve"> Co-existence scenario </w:t>
      </w:r>
      <w:r w:rsidR="0093189E">
        <w:rPr>
          <w:rFonts w:ascii="Times New Roman" w:hAnsi="Times New Roman" w:cs="Times New Roman" w:hint="eastAsia"/>
          <w:b/>
          <w:bCs/>
        </w:rPr>
        <w:t xml:space="preserve">for D1T1 when </w:t>
      </w:r>
      <w:r w:rsidR="0093189E" w:rsidRPr="00B402DC">
        <w:rPr>
          <w:rFonts w:ascii="Times New Roman" w:hAnsi="Times New Roman" w:cs="Times New Roman"/>
          <w:b/>
          <w:bCs/>
        </w:rPr>
        <w:t xml:space="preserve">CW in the </w:t>
      </w:r>
      <w:r w:rsidR="0093189E">
        <w:rPr>
          <w:rFonts w:ascii="Times New Roman" w:hAnsi="Times New Roman" w:cs="Times New Roman" w:hint="eastAsia"/>
          <w:b/>
          <w:bCs/>
        </w:rPr>
        <w:t>D</w:t>
      </w:r>
      <w:r w:rsidR="0093189E" w:rsidRPr="00B402DC">
        <w:rPr>
          <w:rFonts w:ascii="Times New Roman" w:hAnsi="Times New Roman" w:cs="Times New Roman"/>
          <w:b/>
          <w:bCs/>
        </w:rPr>
        <w:t>L spectrum</w:t>
      </w:r>
      <w:r w:rsidRPr="000008BC">
        <w:rPr>
          <w:rFonts w:ascii="Times New Roman" w:hAnsi="Times New Roman" w:cs="Times New Roman" w:hint="eastAsia"/>
          <w:b/>
          <w:bCs/>
        </w:rPr>
        <w:t xml:space="preserve"> </w:t>
      </w:r>
    </w:p>
    <w:p w14:paraId="0FFB0ABA" w14:textId="742132F2" w:rsidR="00DA2E9B" w:rsidRDefault="0093189E" w:rsidP="005740BB">
      <w:pPr>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 xml:space="preserve">hen the CW source is in the DL </w:t>
      </w:r>
      <w:r>
        <w:rPr>
          <w:rFonts w:ascii="Times New Roman" w:hAnsi="Times New Roman" w:cs="Times New Roman"/>
        </w:rPr>
        <w:t>spectrum</w:t>
      </w:r>
      <w:r>
        <w:rPr>
          <w:rFonts w:ascii="Times New Roman" w:hAnsi="Times New Roman" w:cs="Times New Roman" w:hint="eastAsia"/>
        </w:rPr>
        <w:t xml:space="preserve">, the UL of Tag will interfere the NR DL. </w:t>
      </w:r>
      <w:r>
        <w:rPr>
          <w:rFonts w:ascii="Times New Roman" w:hAnsi="Times New Roman" w:cs="Times New Roman"/>
        </w:rPr>
        <w:t>D</w:t>
      </w:r>
      <w:r>
        <w:rPr>
          <w:rFonts w:ascii="Times New Roman" w:hAnsi="Times New Roman" w:cs="Times New Roman" w:hint="eastAsia"/>
        </w:rPr>
        <w:t>ue to the co-site assumption, this case require</w:t>
      </w:r>
      <w:r w:rsidR="002960BD">
        <w:rPr>
          <w:rFonts w:ascii="Times New Roman" w:hAnsi="Times New Roman" w:cs="Times New Roman" w:hint="eastAsia"/>
        </w:rPr>
        <w:t>s</w:t>
      </w:r>
      <w:r>
        <w:rPr>
          <w:rFonts w:ascii="Times New Roman" w:hAnsi="Times New Roman" w:cs="Times New Roman" w:hint="eastAsia"/>
        </w:rPr>
        <w:t xml:space="preserve"> the base station</w:t>
      </w:r>
      <w:r w:rsidR="002960BD">
        <w:rPr>
          <w:rFonts w:ascii="Times New Roman" w:hAnsi="Times New Roman" w:cs="Times New Roman" w:hint="eastAsia"/>
        </w:rPr>
        <w:t xml:space="preserve"> supporting transmit </w:t>
      </w:r>
      <w:proofErr w:type="spellStart"/>
      <w:r w:rsidR="002960BD">
        <w:rPr>
          <w:rFonts w:ascii="Times New Roman" w:hAnsi="Times New Roman" w:cs="Times New Roman" w:hint="eastAsia"/>
        </w:rPr>
        <w:t>AIoT</w:t>
      </w:r>
      <w:proofErr w:type="spellEnd"/>
      <w:r w:rsidR="002960BD">
        <w:rPr>
          <w:rFonts w:ascii="Times New Roman" w:hAnsi="Times New Roman" w:cs="Times New Roman" w:hint="eastAsia"/>
        </w:rPr>
        <w:t xml:space="preserve"> signal and receive NR signal simultaneously, and the self-interference need to be considered.</w:t>
      </w:r>
      <w:r>
        <w:rPr>
          <w:rFonts w:ascii="Times New Roman" w:hAnsi="Times New Roman" w:cs="Times New Roman" w:hint="eastAsia"/>
        </w:rPr>
        <w:t xml:space="preserve"> </w:t>
      </w:r>
    </w:p>
    <w:p w14:paraId="2CB37CBE" w14:textId="17A63E42" w:rsidR="00197D59" w:rsidRPr="000008BC" w:rsidRDefault="00197D59" w:rsidP="00453941">
      <w:pPr>
        <w:pStyle w:val="3"/>
        <w:numPr>
          <w:ilvl w:val="0"/>
          <w:numId w:val="28"/>
        </w:numPr>
        <w:spacing w:before="0" w:after="0"/>
        <w:rPr>
          <w:rFonts w:ascii="Times New Roman" w:eastAsia="等线" w:hAnsi="Times New Roman" w:cs="Times New Roman"/>
          <w:kern w:val="0"/>
          <w:sz w:val="24"/>
          <w:szCs w:val="24"/>
        </w:rPr>
      </w:pPr>
      <w:r w:rsidRPr="000008BC">
        <w:rPr>
          <w:rFonts w:ascii="Times New Roman" w:eastAsia="等线" w:hAnsi="Times New Roman" w:cs="Times New Roman"/>
          <w:kern w:val="0"/>
          <w:sz w:val="24"/>
          <w:szCs w:val="24"/>
        </w:rPr>
        <w:t xml:space="preserve">NR </w:t>
      </w:r>
      <w:r>
        <w:rPr>
          <w:rFonts w:ascii="Times New Roman" w:eastAsia="等线" w:hAnsi="Times New Roman" w:cs="Times New Roman" w:hint="eastAsia"/>
          <w:kern w:val="0"/>
          <w:sz w:val="24"/>
          <w:szCs w:val="24"/>
        </w:rPr>
        <w:t>D</w:t>
      </w:r>
      <w:r w:rsidRPr="000008BC">
        <w:rPr>
          <w:rFonts w:ascii="Times New Roman" w:eastAsia="等线" w:hAnsi="Times New Roman" w:cs="Times New Roman"/>
          <w:kern w:val="0"/>
          <w:sz w:val="24"/>
          <w:szCs w:val="24"/>
        </w:rPr>
        <w:t>L&lt;=&gt;</w:t>
      </w:r>
      <w:proofErr w:type="spellStart"/>
      <w:r w:rsidRPr="000008BC">
        <w:rPr>
          <w:rFonts w:ascii="Times New Roman" w:eastAsia="等线" w:hAnsi="Times New Roman" w:cs="Times New Roman"/>
          <w:kern w:val="0"/>
          <w:sz w:val="24"/>
          <w:szCs w:val="24"/>
        </w:rPr>
        <w:t>AIoT</w:t>
      </w:r>
      <w:proofErr w:type="spellEnd"/>
      <w:r w:rsidRPr="000008BC">
        <w:rPr>
          <w:rFonts w:ascii="Times New Roman" w:eastAsia="等线" w:hAnsi="Times New Roman" w:cs="Times New Roman"/>
          <w:kern w:val="0"/>
          <w:sz w:val="24"/>
          <w:szCs w:val="24"/>
        </w:rPr>
        <w:t xml:space="preserve"> </w:t>
      </w:r>
      <w:r>
        <w:rPr>
          <w:rFonts w:ascii="Times New Roman" w:eastAsia="等线" w:hAnsi="Times New Roman" w:cs="Times New Roman" w:hint="eastAsia"/>
          <w:kern w:val="0"/>
          <w:sz w:val="24"/>
          <w:szCs w:val="24"/>
        </w:rPr>
        <w:t>D</w:t>
      </w:r>
      <w:r w:rsidRPr="000008BC">
        <w:rPr>
          <w:rFonts w:ascii="Times New Roman" w:eastAsia="等线" w:hAnsi="Times New Roman" w:cs="Times New Roman"/>
          <w:kern w:val="0"/>
          <w:sz w:val="24"/>
          <w:szCs w:val="24"/>
        </w:rPr>
        <w:t>L</w:t>
      </w:r>
    </w:p>
    <w:p w14:paraId="6417B990" w14:textId="3B2B5EF8" w:rsidR="00197D59" w:rsidRPr="00197D59" w:rsidRDefault="007C6B4B" w:rsidP="007C6B4B">
      <w:pPr>
        <w:jc w:val="center"/>
        <w:rPr>
          <w:rFonts w:ascii="Times New Roman" w:hAnsi="Times New Roman" w:cs="Times New Roman"/>
        </w:rPr>
      </w:pPr>
      <w:r>
        <w:object w:dxaOrig="2520" w:dyaOrig="2535" w14:anchorId="118F2281">
          <v:shape id="_x0000_i1032" type="#_x0000_t75" style="width:126pt;height:126.75pt" o:ole="">
            <v:imagedata r:id="rId22" o:title=""/>
          </v:shape>
          <o:OLEObject Type="Embed" ProgID="Visio.Drawing.15" ShapeID="_x0000_i1032" DrawAspect="Content" ObjectID="_1774107750" r:id="rId23"/>
        </w:object>
      </w:r>
    </w:p>
    <w:p w14:paraId="4F881187" w14:textId="57E5CA4E" w:rsidR="00050670" w:rsidRPr="000008BC" w:rsidRDefault="00050670" w:rsidP="00050670">
      <w:pPr>
        <w:jc w:val="center"/>
        <w:rPr>
          <w:rFonts w:ascii="Times New Roman" w:hAnsi="Times New Roman" w:cs="Times New Roman"/>
          <w:b/>
          <w:bCs/>
        </w:rPr>
      </w:pPr>
      <w:r w:rsidRPr="000008BC">
        <w:rPr>
          <w:rFonts w:ascii="Times New Roman" w:hAnsi="Times New Roman" w:cs="Times New Roman" w:hint="eastAsia"/>
          <w:b/>
          <w:bCs/>
        </w:rPr>
        <w:t xml:space="preserve">Figure </w:t>
      </w:r>
      <w:r>
        <w:rPr>
          <w:rFonts w:ascii="Times New Roman" w:hAnsi="Times New Roman" w:cs="Times New Roman" w:hint="eastAsia"/>
          <w:b/>
          <w:bCs/>
        </w:rPr>
        <w:t>3</w:t>
      </w:r>
      <w:r w:rsidRPr="000008BC">
        <w:rPr>
          <w:rFonts w:ascii="Times New Roman" w:hAnsi="Times New Roman" w:cs="Times New Roman" w:hint="eastAsia"/>
          <w:b/>
          <w:bCs/>
        </w:rPr>
        <w:t xml:space="preserve"> Co-existence scenario </w:t>
      </w:r>
      <w:r>
        <w:rPr>
          <w:rFonts w:ascii="Times New Roman" w:hAnsi="Times New Roman" w:cs="Times New Roman" w:hint="eastAsia"/>
          <w:b/>
          <w:bCs/>
        </w:rPr>
        <w:t xml:space="preserve">for D1T1 between NR and </w:t>
      </w:r>
      <w:proofErr w:type="spellStart"/>
      <w:r>
        <w:rPr>
          <w:rFonts w:ascii="Times New Roman" w:hAnsi="Times New Roman" w:cs="Times New Roman" w:hint="eastAsia"/>
          <w:b/>
          <w:bCs/>
        </w:rPr>
        <w:t>AIoT</w:t>
      </w:r>
      <w:proofErr w:type="spellEnd"/>
      <w:r>
        <w:rPr>
          <w:rFonts w:ascii="Times New Roman" w:hAnsi="Times New Roman" w:cs="Times New Roman" w:hint="eastAsia"/>
          <w:b/>
          <w:bCs/>
        </w:rPr>
        <w:t xml:space="preserve"> DL</w:t>
      </w:r>
    </w:p>
    <w:p w14:paraId="2D002FC0" w14:textId="77777777" w:rsidR="007C6B4B" w:rsidRPr="00050670" w:rsidRDefault="007C6B4B" w:rsidP="005740BB">
      <w:pPr>
        <w:rPr>
          <w:rFonts w:ascii="Times New Roman" w:hAnsi="Times New Roman" w:cs="Times New Roman"/>
        </w:rPr>
      </w:pPr>
    </w:p>
    <w:p w14:paraId="749BD434" w14:textId="2E912A62" w:rsidR="0093189E" w:rsidRDefault="00453941" w:rsidP="005740BB">
      <w:pPr>
        <w:rPr>
          <w:rFonts w:ascii="Times New Roman" w:hAnsi="Times New Roman" w:cs="Times New Roman"/>
        </w:rPr>
      </w:pPr>
      <w:r>
        <w:rPr>
          <w:rFonts w:ascii="Times New Roman" w:hAnsi="Times New Roman" w:cs="Times New Roman" w:hint="eastAsia"/>
        </w:rPr>
        <w:t xml:space="preserve">For the coexistence between NR DL and </w:t>
      </w:r>
      <w:proofErr w:type="spellStart"/>
      <w:r>
        <w:rPr>
          <w:rFonts w:ascii="Times New Roman" w:hAnsi="Times New Roman" w:cs="Times New Roman" w:hint="eastAsia"/>
        </w:rPr>
        <w:t>AIoT</w:t>
      </w:r>
      <w:proofErr w:type="spellEnd"/>
      <w:r>
        <w:rPr>
          <w:rFonts w:ascii="Times New Roman" w:hAnsi="Times New Roman" w:cs="Times New Roman" w:hint="eastAsia"/>
        </w:rPr>
        <w:t xml:space="preserve"> DL, the </w:t>
      </w:r>
      <w:r>
        <w:rPr>
          <w:rFonts w:ascii="Times New Roman" w:hAnsi="Times New Roman" w:cs="Times New Roman"/>
        </w:rPr>
        <w:t>condition</w:t>
      </w:r>
      <w:r>
        <w:rPr>
          <w:rFonts w:ascii="Times New Roman" w:hAnsi="Times New Roman" w:cs="Times New Roman" w:hint="eastAsia"/>
        </w:rPr>
        <w:t xml:space="preserve"> for D1T1-A1 and D1T1-A2 should be same. </w:t>
      </w:r>
      <w:r w:rsidR="002960BD">
        <w:rPr>
          <w:rFonts w:ascii="Times New Roman" w:hAnsi="Times New Roman" w:cs="Times New Roman"/>
        </w:rPr>
        <w:t>B</w:t>
      </w:r>
      <w:r w:rsidR="002960BD">
        <w:rPr>
          <w:rFonts w:ascii="Times New Roman" w:hAnsi="Times New Roman" w:cs="Times New Roman" w:hint="eastAsia"/>
        </w:rPr>
        <w:t>ased on the analysis above, we propose several cases for co-existence study.</w:t>
      </w:r>
    </w:p>
    <w:p w14:paraId="1D927F6D" w14:textId="77777777" w:rsidR="002960BD" w:rsidRPr="0093189E" w:rsidRDefault="002960BD" w:rsidP="005740BB">
      <w:pPr>
        <w:rPr>
          <w:rFonts w:ascii="Times New Roman" w:hAnsi="Times New Roman" w:cs="Times New Roman"/>
        </w:rPr>
      </w:pPr>
    </w:p>
    <w:p w14:paraId="15CB84AB" w14:textId="655B519A" w:rsidR="00594FB1" w:rsidRPr="00197D59" w:rsidRDefault="00594FB1" w:rsidP="005740BB">
      <w:pPr>
        <w:rPr>
          <w:rFonts w:ascii="Times New Roman" w:hAnsi="Times New Roman" w:cs="Times New Roman"/>
          <w:b/>
          <w:bCs/>
        </w:rPr>
      </w:pPr>
      <w:r w:rsidRPr="00197D59">
        <w:rPr>
          <w:rFonts w:ascii="Times New Roman" w:hAnsi="Times New Roman" w:cs="Times New Roman"/>
          <w:b/>
          <w:bCs/>
        </w:rPr>
        <w:t>P</w:t>
      </w:r>
      <w:r w:rsidRPr="00197D59">
        <w:rPr>
          <w:rFonts w:ascii="Times New Roman" w:hAnsi="Times New Roman" w:cs="Times New Roman" w:hint="eastAsia"/>
          <w:b/>
          <w:bCs/>
        </w:rPr>
        <w:t>roposal 2</w:t>
      </w:r>
      <w:r w:rsidR="00284A4E" w:rsidRPr="00197D59">
        <w:rPr>
          <w:rFonts w:ascii="Times New Roman" w:hAnsi="Times New Roman" w:cs="Times New Roman" w:hint="eastAsia"/>
          <w:b/>
          <w:bCs/>
        </w:rPr>
        <w:t xml:space="preserve">: The following cases of </w:t>
      </w:r>
      <w:r w:rsidR="009B7FF0">
        <w:rPr>
          <w:rFonts w:ascii="Times New Roman" w:hAnsi="Times New Roman" w:cs="Times New Roman" w:hint="eastAsia"/>
          <w:b/>
          <w:bCs/>
        </w:rPr>
        <w:t>D1T1</w:t>
      </w:r>
      <w:r w:rsidR="00284A4E" w:rsidRPr="00197D59">
        <w:rPr>
          <w:rFonts w:ascii="Times New Roman" w:hAnsi="Times New Roman" w:cs="Times New Roman" w:hint="eastAsia"/>
          <w:b/>
          <w:bCs/>
        </w:rPr>
        <w:t xml:space="preserve"> should be </w:t>
      </w:r>
      <w:r w:rsidR="00284A4E" w:rsidRPr="00197D59">
        <w:rPr>
          <w:rFonts w:ascii="Times New Roman" w:hAnsi="Times New Roman" w:cs="Times New Roman"/>
          <w:b/>
          <w:bCs/>
        </w:rPr>
        <w:t>studied</w:t>
      </w:r>
      <w:r w:rsidR="00284A4E" w:rsidRPr="00197D59">
        <w:rPr>
          <w:rFonts w:ascii="Times New Roman" w:hAnsi="Times New Roman" w:cs="Times New Roman" w:hint="eastAsia"/>
          <w:b/>
          <w:bCs/>
        </w:rPr>
        <w:t xml:space="preserve"> in</w:t>
      </w:r>
      <w:r w:rsidR="00197D59">
        <w:rPr>
          <w:rFonts w:ascii="Times New Roman" w:hAnsi="Times New Roman" w:cs="Times New Roman" w:hint="eastAsia"/>
          <w:b/>
          <w:bCs/>
        </w:rPr>
        <w:t xml:space="preserve"> the </w:t>
      </w:r>
      <w:r w:rsidR="00284A4E" w:rsidRPr="00197D59">
        <w:rPr>
          <w:rFonts w:ascii="Times New Roman" w:hAnsi="Times New Roman" w:cs="Times New Roman" w:hint="eastAsia"/>
          <w:b/>
          <w:bCs/>
        </w:rPr>
        <w:t>co-existence evaluation:</w:t>
      </w:r>
    </w:p>
    <w:tbl>
      <w:tblPr>
        <w:tblStyle w:val="ae"/>
        <w:tblW w:w="0" w:type="auto"/>
        <w:tblLook w:val="04A0" w:firstRow="1" w:lastRow="0" w:firstColumn="1" w:lastColumn="0" w:noHBand="0" w:noVBand="1"/>
      </w:tblPr>
      <w:tblGrid>
        <w:gridCol w:w="648"/>
        <w:gridCol w:w="1080"/>
        <w:gridCol w:w="1080"/>
        <w:gridCol w:w="2064"/>
        <w:gridCol w:w="1119"/>
        <w:gridCol w:w="1034"/>
        <w:gridCol w:w="2832"/>
      </w:tblGrid>
      <w:tr w:rsidR="00BA33EB" w14:paraId="458255AC" w14:textId="77777777" w:rsidTr="00BA33EB">
        <w:tc>
          <w:tcPr>
            <w:tcW w:w="0" w:type="auto"/>
          </w:tcPr>
          <w:p w14:paraId="42D41D36" w14:textId="7E590158" w:rsidR="00BA33EB" w:rsidRPr="00197D59" w:rsidRDefault="00BA33EB" w:rsidP="002F04F6">
            <w:pPr>
              <w:rPr>
                <w:rFonts w:ascii="Times New Roman" w:hAnsi="Times New Roman" w:cs="Times New Roman"/>
                <w:b/>
                <w:bCs/>
              </w:rPr>
            </w:pPr>
            <w:r w:rsidRPr="00197D59">
              <w:rPr>
                <w:rFonts w:ascii="Times New Roman" w:hAnsi="Times New Roman" w:cs="Times New Roman"/>
                <w:b/>
                <w:bCs/>
              </w:rPr>
              <w:t>C</w:t>
            </w:r>
            <w:r w:rsidRPr="00197D59">
              <w:rPr>
                <w:rFonts w:ascii="Times New Roman" w:hAnsi="Times New Roman" w:cs="Times New Roman" w:hint="eastAsia"/>
                <w:b/>
                <w:bCs/>
              </w:rPr>
              <w:t xml:space="preserve">ase </w:t>
            </w:r>
          </w:p>
        </w:tc>
        <w:tc>
          <w:tcPr>
            <w:tcW w:w="0" w:type="auto"/>
          </w:tcPr>
          <w:p w14:paraId="4A85A0EB" w14:textId="261A975F" w:rsidR="00BA33EB" w:rsidRPr="00197D59" w:rsidRDefault="00BA33EB" w:rsidP="002F04F6">
            <w:pPr>
              <w:rPr>
                <w:rFonts w:ascii="Times New Roman" w:hAnsi="Times New Roman" w:cs="Times New Roman"/>
                <w:b/>
                <w:bCs/>
              </w:rPr>
            </w:pPr>
            <w:r>
              <w:rPr>
                <w:rFonts w:ascii="Times New Roman" w:hAnsi="Times New Roman" w:cs="Times New Roman" w:hint="eastAsia"/>
                <w:b/>
                <w:bCs/>
              </w:rPr>
              <w:t>operation</w:t>
            </w:r>
          </w:p>
        </w:tc>
        <w:tc>
          <w:tcPr>
            <w:tcW w:w="0" w:type="auto"/>
          </w:tcPr>
          <w:p w14:paraId="5E717DE7" w14:textId="77351578" w:rsidR="00BA33EB" w:rsidRPr="00197D59" w:rsidRDefault="00BA33EB" w:rsidP="002F04F6">
            <w:pPr>
              <w:rPr>
                <w:rFonts w:ascii="Times New Roman" w:hAnsi="Times New Roman" w:cs="Times New Roman"/>
                <w:b/>
                <w:bCs/>
              </w:rPr>
            </w:pPr>
            <w:r w:rsidRPr="00197D59">
              <w:rPr>
                <w:rFonts w:ascii="Times New Roman" w:hAnsi="Times New Roman" w:cs="Times New Roman" w:hint="eastAsia"/>
                <w:b/>
                <w:bCs/>
              </w:rPr>
              <w:t>S</w:t>
            </w:r>
            <w:r w:rsidRPr="00197D59">
              <w:rPr>
                <w:rFonts w:ascii="Times New Roman" w:hAnsi="Times New Roman" w:cs="Times New Roman"/>
                <w:b/>
                <w:bCs/>
              </w:rPr>
              <w:t>cenarios</w:t>
            </w:r>
          </w:p>
        </w:tc>
        <w:tc>
          <w:tcPr>
            <w:tcW w:w="0" w:type="auto"/>
          </w:tcPr>
          <w:p w14:paraId="42F7E63A" w14:textId="1BCA3BF8" w:rsidR="00BA33EB" w:rsidRPr="00197D59" w:rsidRDefault="00BA33EB" w:rsidP="002F04F6">
            <w:pPr>
              <w:rPr>
                <w:rFonts w:ascii="Times New Roman" w:hAnsi="Times New Roman" w:cs="Times New Roman"/>
                <w:b/>
                <w:bCs/>
              </w:rPr>
            </w:pPr>
            <w:r w:rsidRPr="00197D59">
              <w:rPr>
                <w:rFonts w:ascii="Times New Roman" w:hAnsi="Times New Roman" w:cs="Times New Roman"/>
                <w:b/>
                <w:bCs/>
              </w:rPr>
              <w:t>S</w:t>
            </w:r>
            <w:r w:rsidRPr="00197D59">
              <w:rPr>
                <w:rFonts w:ascii="Times New Roman" w:hAnsi="Times New Roman" w:cs="Times New Roman" w:hint="eastAsia"/>
                <w:b/>
                <w:bCs/>
              </w:rPr>
              <w:t xml:space="preserve">pectrum of CW source </w:t>
            </w:r>
          </w:p>
        </w:tc>
        <w:tc>
          <w:tcPr>
            <w:tcW w:w="0" w:type="auto"/>
          </w:tcPr>
          <w:p w14:paraId="3B481AB5" w14:textId="6A505990" w:rsidR="00BA33EB" w:rsidRPr="00197D59" w:rsidRDefault="00BA33EB" w:rsidP="002F04F6">
            <w:pPr>
              <w:rPr>
                <w:rFonts w:ascii="Times New Roman" w:hAnsi="Times New Roman" w:cs="Times New Roman"/>
                <w:b/>
                <w:bCs/>
              </w:rPr>
            </w:pPr>
            <w:r w:rsidRPr="00197D59">
              <w:rPr>
                <w:rFonts w:ascii="Times New Roman" w:hAnsi="Times New Roman" w:cs="Times New Roman"/>
                <w:b/>
                <w:bCs/>
              </w:rPr>
              <w:t>Aggressor</w:t>
            </w:r>
            <w:r w:rsidRPr="00197D59">
              <w:rPr>
                <w:rFonts w:ascii="Times New Roman" w:hAnsi="Times New Roman" w:cs="Times New Roman" w:hint="eastAsia"/>
                <w:b/>
                <w:bCs/>
              </w:rPr>
              <w:t xml:space="preserve"> </w:t>
            </w:r>
          </w:p>
        </w:tc>
        <w:tc>
          <w:tcPr>
            <w:tcW w:w="1034" w:type="dxa"/>
          </w:tcPr>
          <w:p w14:paraId="58357136" w14:textId="2788D210" w:rsidR="00BA33EB" w:rsidRPr="00197D59" w:rsidRDefault="00BA33EB" w:rsidP="002F04F6">
            <w:pPr>
              <w:rPr>
                <w:rFonts w:ascii="Times New Roman" w:hAnsi="Times New Roman" w:cs="Times New Roman"/>
                <w:b/>
                <w:bCs/>
              </w:rPr>
            </w:pPr>
            <w:r w:rsidRPr="00197D59">
              <w:rPr>
                <w:rFonts w:ascii="Times New Roman" w:hAnsi="Times New Roman" w:cs="Times New Roman"/>
                <w:b/>
                <w:bCs/>
              </w:rPr>
              <w:t>V</w:t>
            </w:r>
            <w:r w:rsidRPr="00197D59">
              <w:rPr>
                <w:rFonts w:ascii="Times New Roman" w:hAnsi="Times New Roman" w:cs="Times New Roman" w:hint="eastAsia"/>
                <w:b/>
                <w:bCs/>
              </w:rPr>
              <w:t xml:space="preserve">ictim </w:t>
            </w:r>
          </w:p>
        </w:tc>
        <w:tc>
          <w:tcPr>
            <w:tcW w:w="2832" w:type="dxa"/>
          </w:tcPr>
          <w:p w14:paraId="15450E32" w14:textId="09F4B13A" w:rsidR="00BA33EB" w:rsidRPr="00197D59" w:rsidRDefault="00BA33EB" w:rsidP="002F04F6">
            <w:pPr>
              <w:rPr>
                <w:rFonts w:ascii="Times New Roman" w:hAnsi="Times New Roman" w:cs="Times New Roman"/>
                <w:b/>
                <w:bCs/>
              </w:rPr>
            </w:pPr>
            <w:r w:rsidRPr="00197D59">
              <w:rPr>
                <w:rFonts w:ascii="Times New Roman" w:hAnsi="Times New Roman" w:cs="Times New Roman"/>
                <w:b/>
                <w:bCs/>
              </w:rPr>
              <w:t>interference composition</w:t>
            </w:r>
          </w:p>
        </w:tc>
      </w:tr>
      <w:tr w:rsidR="00BA33EB" w14:paraId="7B65848B" w14:textId="77777777" w:rsidTr="00BA33EB">
        <w:tc>
          <w:tcPr>
            <w:tcW w:w="0" w:type="auto"/>
          </w:tcPr>
          <w:p w14:paraId="341D921C" w14:textId="379578CB" w:rsidR="00BA33EB" w:rsidRDefault="00BA33EB" w:rsidP="002F04F6">
            <w:pPr>
              <w:rPr>
                <w:rFonts w:ascii="Times New Roman" w:hAnsi="Times New Roman" w:cs="Times New Roman"/>
              </w:rPr>
            </w:pPr>
            <w:r>
              <w:rPr>
                <w:rFonts w:ascii="Times New Roman" w:hAnsi="Times New Roman" w:cs="Times New Roman" w:hint="eastAsia"/>
              </w:rPr>
              <w:t>1</w:t>
            </w:r>
          </w:p>
        </w:tc>
        <w:tc>
          <w:tcPr>
            <w:tcW w:w="0" w:type="auto"/>
            <w:vMerge w:val="restart"/>
            <w:vAlign w:val="center"/>
          </w:tcPr>
          <w:p w14:paraId="26D9C4C6" w14:textId="1548C31C" w:rsidR="00BA33EB" w:rsidRDefault="00BA33EB" w:rsidP="00BA33EB">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n-band</w:t>
            </w:r>
          </w:p>
        </w:tc>
        <w:tc>
          <w:tcPr>
            <w:tcW w:w="0" w:type="auto"/>
            <w:vMerge w:val="restart"/>
            <w:vAlign w:val="center"/>
          </w:tcPr>
          <w:p w14:paraId="4EE2D21A" w14:textId="037B28D2" w:rsidR="00BA33EB" w:rsidRDefault="00BA33EB" w:rsidP="00197D59">
            <w:pPr>
              <w:rPr>
                <w:rFonts w:ascii="Times New Roman" w:hAnsi="Times New Roman" w:cs="Times New Roman"/>
              </w:rPr>
            </w:pPr>
            <w:r>
              <w:rPr>
                <w:rFonts w:ascii="Times New Roman" w:hAnsi="Times New Roman" w:cs="Times New Roman" w:hint="eastAsia"/>
              </w:rPr>
              <w:t>D1T1-A1</w:t>
            </w:r>
          </w:p>
          <w:p w14:paraId="6D7B01DA" w14:textId="7BFE8B94" w:rsidR="00BA33EB" w:rsidRDefault="00BA33EB" w:rsidP="00197D59">
            <w:pPr>
              <w:rPr>
                <w:rFonts w:ascii="Times New Roman" w:hAnsi="Times New Roman" w:cs="Times New Roman"/>
              </w:rPr>
            </w:pPr>
          </w:p>
        </w:tc>
        <w:tc>
          <w:tcPr>
            <w:tcW w:w="0" w:type="auto"/>
            <w:vMerge w:val="restart"/>
            <w:vAlign w:val="center"/>
          </w:tcPr>
          <w:p w14:paraId="504776A9" w14:textId="1D91B4B2" w:rsidR="00BA33EB" w:rsidRDefault="00BA33EB" w:rsidP="00197D59">
            <w:pPr>
              <w:jc w:val="center"/>
              <w:rPr>
                <w:rFonts w:ascii="Times New Roman" w:hAnsi="Times New Roman" w:cs="Times New Roman"/>
              </w:rPr>
            </w:pPr>
          </w:p>
          <w:p w14:paraId="2303058D" w14:textId="6F0F89A7" w:rsidR="00BA33EB" w:rsidRDefault="00BA33EB" w:rsidP="00197D59">
            <w:pPr>
              <w:jc w:val="center"/>
              <w:rPr>
                <w:rFonts w:ascii="Times New Roman" w:hAnsi="Times New Roman" w:cs="Times New Roman"/>
              </w:rPr>
            </w:pPr>
            <w:r>
              <w:rPr>
                <w:rFonts w:ascii="Times New Roman" w:hAnsi="Times New Roman" w:cs="Times New Roman" w:hint="eastAsia"/>
              </w:rPr>
              <w:t>UL</w:t>
            </w:r>
            <w:r w:rsidR="00C60E3A">
              <w:rPr>
                <w:rFonts w:ascii="Times New Roman" w:hAnsi="Times New Roman" w:cs="Times New Roman" w:hint="eastAsia"/>
              </w:rPr>
              <w:t xml:space="preserve"> spectrum</w:t>
            </w:r>
          </w:p>
        </w:tc>
        <w:tc>
          <w:tcPr>
            <w:tcW w:w="0" w:type="auto"/>
          </w:tcPr>
          <w:p w14:paraId="45F8C7B7" w14:textId="2616B8E1" w:rsidR="00BA33EB" w:rsidRDefault="00BA33EB" w:rsidP="002F04F6">
            <w:pPr>
              <w:rPr>
                <w:rFonts w:ascii="Times New Roman" w:hAnsi="Times New Roman" w:cs="Times New Roman"/>
              </w:rPr>
            </w:pPr>
            <w:r>
              <w:rPr>
                <w:rFonts w:ascii="Times New Roman" w:hAnsi="Times New Roman" w:cs="Times New Roman" w:hint="eastAsia"/>
              </w:rPr>
              <w:t>NR UL</w:t>
            </w:r>
          </w:p>
        </w:tc>
        <w:tc>
          <w:tcPr>
            <w:tcW w:w="1034" w:type="dxa"/>
          </w:tcPr>
          <w:p w14:paraId="74129AFB" w14:textId="038D65E0" w:rsidR="00BA33EB" w:rsidRDefault="00824460" w:rsidP="002F04F6">
            <w:pPr>
              <w:rPr>
                <w:rFonts w:ascii="Times New Roman" w:hAnsi="Times New Roman" w:cs="Times New Roman"/>
              </w:rPr>
            </w:pPr>
            <w:r>
              <w:rPr>
                <w:rFonts w:ascii="Times New Roman" w:hAnsi="Times New Roman" w:cs="Times New Roman" w:hint="eastAsia"/>
              </w:rPr>
              <w:t>Tag D2R</w:t>
            </w:r>
          </w:p>
        </w:tc>
        <w:tc>
          <w:tcPr>
            <w:tcW w:w="2832" w:type="dxa"/>
          </w:tcPr>
          <w:p w14:paraId="08D097C8" w14:textId="6C49B80A" w:rsidR="00BA33EB" w:rsidRPr="002F04F6" w:rsidRDefault="00BA33EB" w:rsidP="002F04F6">
            <w:pPr>
              <w:rPr>
                <w:rFonts w:ascii="Times New Roman" w:hAnsi="Times New Roman" w:cs="Times New Roman"/>
              </w:rPr>
            </w:pPr>
            <w:r>
              <w:rPr>
                <w:rFonts w:ascii="Times New Roman" w:hAnsi="Times New Roman" w:cs="Times New Roman" w:hint="eastAsia"/>
              </w:rPr>
              <w:t>UE2R, UE-D-R</w:t>
            </w:r>
          </w:p>
        </w:tc>
      </w:tr>
      <w:tr w:rsidR="00BA33EB" w14:paraId="54D4FACD" w14:textId="77777777" w:rsidTr="00BA33EB">
        <w:tc>
          <w:tcPr>
            <w:tcW w:w="0" w:type="auto"/>
          </w:tcPr>
          <w:p w14:paraId="009ACD20" w14:textId="72A959F6" w:rsidR="00BA33EB" w:rsidRDefault="00BA33EB" w:rsidP="00A96A13">
            <w:pPr>
              <w:rPr>
                <w:rFonts w:ascii="Times New Roman" w:hAnsi="Times New Roman" w:cs="Times New Roman"/>
              </w:rPr>
            </w:pPr>
            <w:r>
              <w:rPr>
                <w:rFonts w:ascii="Times New Roman" w:hAnsi="Times New Roman" w:cs="Times New Roman" w:hint="eastAsia"/>
              </w:rPr>
              <w:t>2</w:t>
            </w:r>
          </w:p>
        </w:tc>
        <w:tc>
          <w:tcPr>
            <w:tcW w:w="0" w:type="auto"/>
            <w:vMerge/>
          </w:tcPr>
          <w:p w14:paraId="4C264AF2" w14:textId="77777777" w:rsidR="00BA33EB" w:rsidRDefault="00BA33EB" w:rsidP="00A96A13">
            <w:pPr>
              <w:rPr>
                <w:rFonts w:ascii="Times New Roman" w:hAnsi="Times New Roman" w:cs="Times New Roman"/>
              </w:rPr>
            </w:pPr>
          </w:p>
        </w:tc>
        <w:tc>
          <w:tcPr>
            <w:tcW w:w="0" w:type="auto"/>
            <w:vMerge/>
          </w:tcPr>
          <w:p w14:paraId="4DBBE538" w14:textId="0B5EBA86" w:rsidR="00BA33EB" w:rsidRDefault="00BA33EB" w:rsidP="00A96A13">
            <w:pPr>
              <w:rPr>
                <w:rFonts w:ascii="Times New Roman" w:hAnsi="Times New Roman" w:cs="Times New Roman"/>
              </w:rPr>
            </w:pPr>
          </w:p>
        </w:tc>
        <w:tc>
          <w:tcPr>
            <w:tcW w:w="0" w:type="auto"/>
            <w:vMerge/>
            <w:vAlign w:val="center"/>
          </w:tcPr>
          <w:p w14:paraId="3C556FB6" w14:textId="7792A817" w:rsidR="00BA33EB" w:rsidRDefault="00BA33EB" w:rsidP="00197D59">
            <w:pPr>
              <w:jc w:val="center"/>
              <w:rPr>
                <w:rFonts w:ascii="Times New Roman" w:hAnsi="Times New Roman" w:cs="Times New Roman"/>
              </w:rPr>
            </w:pPr>
          </w:p>
        </w:tc>
        <w:tc>
          <w:tcPr>
            <w:tcW w:w="0" w:type="auto"/>
          </w:tcPr>
          <w:p w14:paraId="34AB5A4E" w14:textId="60170FF9" w:rsidR="00BA33EB" w:rsidRDefault="00824460" w:rsidP="00A96A13">
            <w:pPr>
              <w:rPr>
                <w:rFonts w:ascii="Times New Roman" w:hAnsi="Times New Roman" w:cs="Times New Roman"/>
              </w:rPr>
            </w:pPr>
            <w:r>
              <w:rPr>
                <w:rFonts w:ascii="Times New Roman" w:hAnsi="Times New Roman" w:cs="Times New Roman" w:hint="eastAsia"/>
              </w:rPr>
              <w:t>Tag D2R</w:t>
            </w:r>
          </w:p>
        </w:tc>
        <w:tc>
          <w:tcPr>
            <w:tcW w:w="1034" w:type="dxa"/>
          </w:tcPr>
          <w:p w14:paraId="2CB43D3A" w14:textId="36B190DC" w:rsidR="00BA33EB" w:rsidRDefault="00BA33EB" w:rsidP="00A96A13">
            <w:pPr>
              <w:rPr>
                <w:rFonts w:ascii="Times New Roman" w:hAnsi="Times New Roman" w:cs="Times New Roman"/>
              </w:rPr>
            </w:pPr>
            <w:r>
              <w:rPr>
                <w:rFonts w:ascii="Times New Roman" w:hAnsi="Times New Roman" w:cs="Times New Roman" w:hint="eastAsia"/>
              </w:rPr>
              <w:t>NR UL</w:t>
            </w:r>
          </w:p>
        </w:tc>
        <w:tc>
          <w:tcPr>
            <w:tcW w:w="2832" w:type="dxa"/>
          </w:tcPr>
          <w:p w14:paraId="199D9A36" w14:textId="0E76CD51" w:rsidR="00BA33EB" w:rsidRDefault="00BA33EB" w:rsidP="00A96A13">
            <w:pPr>
              <w:rPr>
                <w:rFonts w:ascii="Times New Roman" w:hAnsi="Times New Roman" w:cs="Times New Roman"/>
              </w:rPr>
            </w:pPr>
            <w:r>
              <w:rPr>
                <w:rFonts w:ascii="Times New Roman" w:hAnsi="Times New Roman" w:cs="Times New Roman" w:hint="eastAsia"/>
              </w:rPr>
              <w:t>D2BS, UE-D-BS</w:t>
            </w:r>
          </w:p>
        </w:tc>
      </w:tr>
      <w:tr w:rsidR="00BA33EB" w14:paraId="2EF5BF64" w14:textId="77777777" w:rsidTr="00BA33EB">
        <w:tc>
          <w:tcPr>
            <w:tcW w:w="0" w:type="auto"/>
          </w:tcPr>
          <w:p w14:paraId="09A67506" w14:textId="59FB8962" w:rsidR="00BA33EB" w:rsidRDefault="00BA33EB" w:rsidP="00A96A13">
            <w:pPr>
              <w:rPr>
                <w:rFonts w:ascii="Times New Roman" w:hAnsi="Times New Roman" w:cs="Times New Roman"/>
              </w:rPr>
            </w:pPr>
            <w:r>
              <w:rPr>
                <w:rFonts w:ascii="Times New Roman" w:hAnsi="Times New Roman" w:cs="Times New Roman" w:hint="eastAsia"/>
              </w:rPr>
              <w:t>3</w:t>
            </w:r>
          </w:p>
        </w:tc>
        <w:tc>
          <w:tcPr>
            <w:tcW w:w="0" w:type="auto"/>
            <w:vMerge/>
          </w:tcPr>
          <w:p w14:paraId="0A82E67B" w14:textId="77777777" w:rsidR="00BA33EB" w:rsidRDefault="00BA33EB" w:rsidP="00A96A13">
            <w:pPr>
              <w:rPr>
                <w:rFonts w:ascii="Times New Roman" w:hAnsi="Times New Roman" w:cs="Times New Roman"/>
              </w:rPr>
            </w:pPr>
          </w:p>
        </w:tc>
        <w:tc>
          <w:tcPr>
            <w:tcW w:w="0" w:type="auto"/>
            <w:vMerge/>
          </w:tcPr>
          <w:p w14:paraId="51E425E5" w14:textId="7415FC74" w:rsidR="00BA33EB" w:rsidRDefault="00BA33EB" w:rsidP="00A96A13">
            <w:pPr>
              <w:rPr>
                <w:rFonts w:ascii="Times New Roman" w:hAnsi="Times New Roman" w:cs="Times New Roman"/>
              </w:rPr>
            </w:pPr>
          </w:p>
        </w:tc>
        <w:tc>
          <w:tcPr>
            <w:tcW w:w="0" w:type="auto"/>
            <w:vMerge w:val="restart"/>
            <w:vAlign w:val="center"/>
          </w:tcPr>
          <w:p w14:paraId="388E9D4E" w14:textId="7B8E05F8" w:rsidR="00BA33EB" w:rsidRDefault="00BA33EB" w:rsidP="00197D59">
            <w:pPr>
              <w:jc w:val="center"/>
              <w:rPr>
                <w:rFonts w:ascii="Times New Roman" w:hAnsi="Times New Roman" w:cs="Times New Roman"/>
              </w:rPr>
            </w:pPr>
            <w:r>
              <w:rPr>
                <w:rFonts w:ascii="Times New Roman" w:hAnsi="Times New Roman" w:cs="Times New Roman" w:hint="eastAsia"/>
              </w:rPr>
              <w:t>DL</w:t>
            </w:r>
            <w:r w:rsidR="00C60E3A">
              <w:rPr>
                <w:rFonts w:ascii="Times New Roman" w:hAnsi="Times New Roman" w:cs="Times New Roman" w:hint="eastAsia"/>
              </w:rPr>
              <w:t xml:space="preserve"> spectrum</w:t>
            </w:r>
          </w:p>
        </w:tc>
        <w:tc>
          <w:tcPr>
            <w:tcW w:w="0" w:type="auto"/>
          </w:tcPr>
          <w:p w14:paraId="52358E61" w14:textId="184AE471" w:rsidR="00BA33EB" w:rsidRDefault="00BA33EB" w:rsidP="00A96A13">
            <w:pPr>
              <w:rPr>
                <w:rFonts w:ascii="Times New Roman" w:hAnsi="Times New Roman" w:cs="Times New Roman"/>
              </w:rPr>
            </w:pPr>
            <w:r>
              <w:rPr>
                <w:rFonts w:ascii="Times New Roman" w:hAnsi="Times New Roman" w:cs="Times New Roman" w:hint="eastAsia"/>
              </w:rPr>
              <w:t>NR DL</w:t>
            </w:r>
          </w:p>
        </w:tc>
        <w:tc>
          <w:tcPr>
            <w:tcW w:w="1034" w:type="dxa"/>
          </w:tcPr>
          <w:p w14:paraId="6BA3FF4B" w14:textId="17E37C79" w:rsidR="00BA33EB" w:rsidRDefault="00824460" w:rsidP="00A96A13">
            <w:pPr>
              <w:rPr>
                <w:rFonts w:ascii="Times New Roman" w:hAnsi="Times New Roman" w:cs="Times New Roman"/>
              </w:rPr>
            </w:pPr>
            <w:r>
              <w:rPr>
                <w:rFonts w:ascii="Times New Roman" w:hAnsi="Times New Roman" w:cs="Times New Roman" w:hint="eastAsia"/>
              </w:rPr>
              <w:t>Tag D2R</w:t>
            </w:r>
          </w:p>
        </w:tc>
        <w:tc>
          <w:tcPr>
            <w:tcW w:w="2832" w:type="dxa"/>
          </w:tcPr>
          <w:p w14:paraId="0D85DB35" w14:textId="0D206042" w:rsidR="00BA33EB" w:rsidRDefault="00BA33EB" w:rsidP="00A96A13">
            <w:pPr>
              <w:rPr>
                <w:rFonts w:ascii="Times New Roman" w:hAnsi="Times New Roman" w:cs="Times New Roman"/>
              </w:rPr>
            </w:pPr>
            <w:r>
              <w:rPr>
                <w:rFonts w:ascii="Times New Roman" w:hAnsi="Times New Roman" w:cs="Times New Roman" w:hint="eastAsia"/>
              </w:rPr>
              <w:t>BS2R (</w:t>
            </w:r>
            <w:r w:rsidRPr="00197D59">
              <w:rPr>
                <w:rFonts w:ascii="Times New Roman" w:hAnsi="Times New Roman" w:cs="Times New Roman"/>
              </w:rPr>
              <w:t>self-interference</w:t>
            </w:r>
            <w:r>
              <w:rPr>
                <w:rFonts w:ascii="Times New Roman" w:hAnsi="Times New Roman" w:cs="Times New Roman" w:hint="eastAsia"/>
              </w:rPr>
              <w:t xml:space="preserve"> and </w:t>
            </w:r>
            <w:r>
              <w:rPr>
                <w:rFonts w:ascii="Times New Roman" w:hAnsi="Times New Roman" w:cs="Times New Roman" w:hint="eastAsia"/>
              </w:rPr>
              <w:lastRenderedPageBreak/>
              <w:t>inter-site), BS-D-R</w:t>
            </w:r>
          </w:p>
        </w:tc>
      </w:tr>
      <w:tr w:rsidR="00BA33EB" w14:paraId="2FB69D2D" w14:textId="77777777" w:rsidTr="00BA33EB">
        <w:tc>
          <w:tcPr>
            <w:tcW w:w="0" w:type="auto"/>
          </w:tcPr>
          <w:p w14:paraId="29CDF696" w14:textId="2098C2DD" w:rsidR="00BA33EB" w:rsidRDefault="00BA33EB" w:rsidP="00A96A13">
            <w:pPr>
              <w:rPr>
                <w:rFonts w:ascii="Times New Roman" w:hAnsi="Times New Roman" w:cs="Times New Roman"/>
              </w:rPr>
            </w:pPr>
            <w:r>
              <w:rPr>
                <w:rFonts w:ascii="Times New Roman" w:hAnsi="Times New Roman" w:cs="Times New Roman" w:hint="eastAsia"/>
              </w:rPr>
              <w:lastRenderedPageBreak/>
              <w:t>4</w:t>
            </w:r>
          </w:p>
        </w:tc>
        <w:tc>
          <w:tcPr>
            <w:tcW w:w="0" w:type="auto"/>
            <w:vMerge/>
          </w:tcPr>
          <w:p w14:paraId="1164F931" w14:textId="77777777" w:rsidR="00BA33EB" w:rsidRDefault="00BA33EB" w:rsidP="00A96A13">
            <w:pPr>
              <w:rPr>
                <w:rFonts w:ascii="Times New Roman" w:hAnsi="Times New Roman" w:cs="Times New Roman"/>
              </w:rPr>
            </w:pPr>
          </w:p>
        </w:tc>
        <w:tc>
          <w:tcPr>
            <w:tcW w:w="0" w:type="auto"/>
            <w:vMerge/>
          </w:tcPr>
          <w:p w14:paraId="5D799EA0" w14:textId="5AD0A55E" w:rsidR="00BA33EB" w:rsidRDefault="00BA33EB" w:rsidP="00A96A13">
            <w:pPr>
              <w:rPr>
                <w:rFonts w:ascii="Times New Roman" w:hAnsi="Times New Roman" w:cs="Times New Roman"/>
              </w:rPr>
            </w:pPr>
          </w:p>
        </w:tc>
        <w:tc>
          <w:tcPr>
            <w:tcW w:w="0" w:type="auto"/>
            <w:vMerge/>
            <w:vAlign w:val="center"/>
          </w:tcPr>
          <w:p w14:paraId="1DC73A91" w14:textId="26447874" w:rsidR="00BA33EB" w:rsidRDefault="00BA33EB" w:rsidP="00197D59">
            <w:pPr>
              <w:jc w:val="center"/>
              <w:rPr>
                <w:rFonts w:ascii="Times New Roman" w:hAnsi="Times New Roman" w:cs="Times New Roman"/>
              </w:rPr>
            </w:pPr>
          </w:p>
        </w:tc>
        <w:tc>
          <w:tcPr>
            <w:tcW w:w="0" w:type="auto"/>
          </w:tcPr>
          <w:p w14:paraId="7F1E895D" w14:textId="43E010EC" w:rsidR="00BA33EB" w:rsidRDefault="00824460" w:rsidP="00A96A13">
            <w:pPr>
              <w:rPr>
                <w:rFonts w:ascii="Times New Roman" w:hAnsi="Times New Roman" w:cs="Times New Roman"/>
              </w:rPr>
            </w:pPr>
            <w:r>
              <w:rPr>
                <w:rFonts w:ascii="Times New Roman" w:hAnsi="Times New Roman" w:cs="Times New Roman" w:hint="eastAsia"/>
              </w:rPr>
              <w:t>Tag D2R</w:t>
            </w:r>
          </w:p>
        </w:tc>
        <w:tc>
          <w:tcPr>
            <w:tcW w:w="1034" w:type="dxa"/>
          </w:tcPr>
          <w:p w14:paraId="5188B9EF" w14:textId="5300D700" w:rsidR="00BA33EB" w:rsidRDefault="00BA33EB" w:rsidP="00A96A13">
            <w:pPr>
              <w:rPr>
                <w:rFonts w:ascii="Times New Roman" w:hAnsi="Times New Roman" w:cs="Times New Roman"/>
              </w:rPr>
            </w:pPr>
            <w:r>
              <w:rPr>
                <w:rFonts w:ascii="Times New Roman" w:hAnsi="Times New Roman" w:cs="Times New Roman" w:hint="eastAsia"/>
              </w:rPr>
              <w:t>NR DL</w:t>
            </w:r>
          </w:p>
        </w:tc>
        <w:tc>
          <w:tcPr>
            <w:tcW w:w="2832" w:type="dxa"/>
          </w:tcPr>
          <w:p w14:paraId="0551D720" w14:textId="5021CBD3" w:rsidR="00BA33EB" w:rsidRDefault="00BA33EB" w:rsidP="00A96A13">
            <w:pPr>
              <w:rPr>
                <w:rFonts w:ascii="Times New Roman" w:hAnsi="Times New Roman" w:cs="Times New Roman"/>
              </w:rPr>
            </w:pPr>
            <w:r>
              <w:rPr>
                <w:rFonts w:ascii="Times New Roman" w:hAnsi="Times New Roman" w:cs="Times New Roman" w:hint="eastAsia"/>
              </w:rPr>
              <w:t>D2UE, BS-D-UE</w:t>
            </w:r>
          </w:p>
        </w:tc>
      </w:tr>
      <w:tr w:rsidR="00BA33EB" w:rsidRPr="002F04F6" w14:paraId="482C55D7" w14:textId="77777777" w:rsidTr="00BA33EB">
        <w:tc>
          <w:tcPr>
            <w:tcW w:w="0" w:type="auto"/>
          </w:tcPr>
          <w:p w14:paraId="6CC756AE" w14:textId="2715D265" w:rsidR="00BA33EB" w:rsidRDefault="00BA33EB">
            <w:pPr>
              <w:rPr>
                <w:rFonts w:ascii="Times New Roman" w:hAnsi="Times New Roman" w:cs="Times New Roman"/>
              </w:rPr>
            </w:pPr>
            <w:r>
              <w:rPr>
                <w:rFonts w:ascii="Times New Roman" w:hAnsi="Times New Roman" w:cs="Times New Roman" w:hint="eastAsia"/>
              </w:rPr>
              <w:t>5</w:t>
            </w:r>
          </w:p>
        </w:tc>
        <w:tc>
          <w:tcPr>
            <w:tcW w:w="0" w:type="auto"/>
            <w:vMerge/>
          </w:tcPr>
          <w:p w14:paraId="68BE9733" w14:textId="77777777" w:rsidR="00BA33EB" w:rsidRDefault="00BA33EB" w:rsidP="00197D59">
            <w:pPr>
              <w:rPr>
                <w:rFonts w:ascii="Times New Roman" w:hAnsi="Times New Roman" w:cs="Times New Roman"/>
              </w:rPr>
            </w:pPr>
          </w:p>
        </w:tc>
        <w:tc>
          <w:tcPr>
            <w:tcW w:w="0" w:type="auto"/>
            <w:vMerge w:val="restart"/>
            <w:vAlign w:val="center"/>
          </w:tcPr>
          <w:p w14:paraId="14574974" w14:textId="69B891CF" w:rsidR="00BA33EB" w:rsidRDefault="00BA33EB" w:rsidP="00197D59">
            <w:pPr>
              <w:rPr>
                <w:rFonts w:ascii="Times New Roman" w:hAnsi="Times New Roman" w:cs="Times New Roman"/>
              </w:rPr>
            </w:pPr>
            <w:r>
              <w:rPr>
                <w:rFonts w:ascii="Times New Roman" w:hAnsi="Times New Roman" w:cs="Times New Roman" w:hint="eastAsia"/>
              </w:rPr>
              <w:t>D1T1-A2</w:t>
            </w:r>
          </w:p>
          <w:p w14:paraId="36554AF8" w14:textId="79819A04" w:rsidR="00BA33EB" w:rsidRDefault="00BA33EB" w:rsidP="00197D59">
            <w:pPr>
              <w:rPr>
                <w:rFonts w:ascii="Times New Roman" w:hAnsi="Times New Roman" w:cs="Times New Roman"/>
              </w:rPr>
            </w:pPr>
          </w:p>
        </w:tc>
        <w:tc>
          <w:tcPr>
            <w:tcW w:w="0" w:type="auto"/>
            <w:vMerge w:val="restart"/>
            <w:vAlign w:val="center"/>
          </w:tcPr>
          <w:p w14:paraId="0129EC61" w14:textId="0669FCCE" w:rsidR="00BA33EB" w:rsidRDefault="00BA33EB" w:rsidP="00197D59">
            <w:pPr>
              <w:jc w:val="center"/>
              <w:rPr>
                <w:rFonts w:ascii="Times New Roman" w:hAnsi="Times New Roman" w:cs="Times New Roman"/>
              </w:rPr>
            </w:pPr>
            <w:r>
              <w:rPr>
                <w:rFonts w:ascii="Times New Roman" w:hAnsi="Times New Roman" w:cs="Times New Roman" w:hint="eastAsia"/>
              </w:rPr>
              <w:t>UL</w:t>
            </w:r>
            <w:r w:rsidR="00C60E3A">
              <w:rPr>
                <w:rFonts w:ascii="Times New Roman" w:hAnsi="Times New Roman" w:cs="Times New Roman" w:hint="eastAsia"/>
              </w:rPr>
              <w:t xml:space="preserve"> spectrum</w:t>
            </w:r>
          </w:p>
        </w:tc>
        <w:tc>
          <w:tcPr>
            <w:tcW w:w="0" w:type="auto"/>
          </w:tcPr>
          <w:p w14:paraId="405E0860" w14:textId="77777777" w:rsidR="00BA33EB" w:rsidRDefault="00BA33EB">
            <w:pPr>
              <w:rPr>
                <w:rFonts w:ascii="Times New Roman" w:hAnsi="Times New Roman" w:cs="Times New Roman"/>
              </w:rPr>
            </w:pPr>
            <w:r>
              <w:rPr>
                <w:rFonts w:ascii="Times New Roman" w:hAnsi="Times New Roman" w:cs="Times New Roman" w:hint="eastAsia"/>
              </w:rPr>
              <w:t>NR UL</w:t>
            </w:r>
          </w:p>
        </w:tc>
        <w:tc>
          <w:tcPr>
            <w:tcW w:w="1034" w:type="dxa"/>
          </w:tcPr>
          <w:p w14:paraId="72741B1F" w14:textId="4C8D0D0E" w:rsidR="00BA33EB" w:rsidRDefault="00824460">
            <w:pPr>
              <w:rPr>
                <w:rFonts w:ascii="Times New Roman" w:hAnsi="Times New Roman" w:cs="Times New Roman"/>
              </w:rPr>
            </w:pPr>
            <w:r>
              <w:rPr>
                <w:rFonts w:ascii="Times New Roman" w:hAnsi="Times New Roman" w:cs="Times New Roman" w:hint="eastAsia"/>
              </w:rPr>
              <w:t>Tag D2R</w:t>
            </w:r>
          </w:p>
        </w:tc>
        <w:tc>
          <w:tcPr>
            <w:tcW w:w="2832" w:type="dxa"/>
          </w:tcPr>
          <w:p w14:paraId="6B416E2B" w14:textId="77777777" w:rsidR="00BA33EB" w:rsidRPr="002F04F6" w:rsidRDefault="00BA33EB">
            <w:pPr>
              <w:rPr>
                <w:rFonts w:ascii="Times New Roman" w:hAnsi="Times New Roman" w:cs="Times New Roman"/>
              </w:rPr>
            </w:pPr>
            <w:r>
              <w:rPr>
                <w:rFonts w:ascii="Times New Roman" w:hAnsi="Times New Roman" w:cs="Times New Roman" w:hint="eastAsia"/>
              </w:rPr>
              <w:t>UE2R, UE-D-R</w:t>
            </w:r>
          </w:p>
        </w:tc>
      </w:tr>
      <w:tr w:rsidR="00BA33EB" w14:paraId="4DCDC187" w14:textId="77777777" w:rsidTr="00BA33EB">
        <w:tc>
          <w:tcPr>
            <w:tcW w:w="0" w:type="auto"/>
          </w:tcPr>
          <w:p w14:paraId="67E5FA6F" w14:textId="12282BE3" w:rsidR="00BA33EB" w:rsidRDefault="00BA33EB">
            <w:pPr>
              <w:rPr>
                <w:rFonts w:ascii="Times New Roman" w:hAnsi="Times New Roman" w:cs="Times New Roman"/>
              </w:rPr>
            </w:pPr>
            <w:r>
              <w:rPr>
                <w:rFonts w:ascii="Times New Roman" w:hAnsi="Times New Roman" w:cs="Times New Roman" w:hint="eastAsia"/>
              </w:rPr>
              <w:t>6</w:t>
            </w:r>
          </w:p>
        </w:tc>
        <w:tc>
          <w:tcPr>
            <w:tcW w:w="0" w:type="auto"/>
            <w:vMerge/>
          </w:tcPr>
          <w:p w14:paraId="1D458470" w14:textId="77777777" w:rsidR="00BA33EB" w:rsidRDefault="00BA33EB">
            <w:pPr>
              <w:rPr>
                <w:rFonts w:ascii="Times New Roman" w:hAnsi="Times New Roman" w:cs="Times New Roman"/>
              </w:rPr>
            </w:pPr>
          </w:p>
        </w:tc>
        <w:tc>
          <w:tcPr>
            <w:tcW w:w="0" w:type="auto"/>
            <w:vMerge/>
          </w:tcPr>
          <w:p w14:paraId="7CC572A6" w14:textId="72BB7A08" w:rsidR="00BA33EB" w:rsidRDefault="00BA33EB">
            <w:pPr>
              <w:rPr>
                <w:rFonts w:ascii="Times New Roman" w:hAnsi="Times New Roman" w:cs="Times New Roman"/>
              </w:rPr>
            </w:pPr>
          </w:p>
        </w:tc>
        <w:tc>
          <w:tcPr>
            <w:tcW w:w="0" w:type="auto"/>
            <w:vMerge/>
            <w:vAlign w:val="center"/>
          </w:tcPr>
          <w:p w14:paraId="3DCC53F3" w14:textId="52C2C1D7" w:rsidR="00BA33EB" w:rsidRDefault="00BA33EB" w:rsidP="00197D59">
            <w:pPr>
              <w:jc w:val="center"/>
              <w:rPr>
                <w:rFonts w:ascii="Times New Roman" w:hAnsi="Times New Roman" w:cs="Times New Roman"/>
              </w:rPr>
            </w:pPr>
          </w:p>
        </w:tc>
        <w:tc>
          <w:tcPr>
            <w:tcW w:w="0" w:type="auto"/>
          </w:tcPr>
          <w:p w14:paraId="62BD5EAD" w14:textId="171EFD91" w:rsidR="00BA33EB" w:rsidRDefault="00824460">
            <w:pPr>
              <w:rPr>
                <w:rFonts w:ascii="Times New Roman" w:hAnsi="Times New Roman" w:cs="Times New Roman"/>
              </w:rPr>
            </w:pPr>
            <w:r>
              <w:rPr>
                <w:rFonts w:ascii="Times New Roman" w:hAnsi="Times New Roman" w:cs="Times New Roman" w:hint="eastAsia"/>
              </w:rPr>
              <w:t>Tag D2R</w:t>
            </w:r>
          </w:p>
        </w:tc>
        <w:tc>
          <w:tcPr>
            <w:tcW w:w="1034" w:type="dxa"/>
          </w:tcPr>
          <w:p w14:paraId="15E6050B" w14:textId="77777777" w:rsidR="00BA33EB" w:rsidRDefault="00BA33EB">
            <w:pPr>
              <w:rPr>
                <w:rFonts w:ascii="Times New Roman" w:hAnsi="Times New Roman" w:cs="Times New Roman"/>
              </w:rPr>
            </w:pPr>
            <w:r>
              <w:rPr>
                <w:rFonts w:ascii="Times New Roman" w:hAnsi="Times New Roman" w:cs="Times New Roman" w:hint="eastAsia"/>
              </w:rPr>
              <w:t>NR UL</w:t>
            </w:r>
          </w:p>
        </w:tc>
        <w:tc>
          <w:tcPr>
            <w:tcW w:w="2832" w:type="dxa"/>
          </w:tcPr>
          <w:p w14:paraId="345C2394" w14:textId="77777777" w:rsidR="00BA33EB" w:rsidRDefault="00BA33EB">
            <w:pPr>
              <w:rPr>
                <w:rFonts w:ascii="Times New Roman" w:hAnsi="Times New Roman" w:cs="Times New Roman"/>
              </w:rPr>
            </w:pPr>
            <w:r>
              <w:rPr>
                <w:rFonts w:ascii="Times New Roman" w:hAnsi="Times New Roman" w:cs="Times New Roman" w:hint="eastAsia"/>
              </w:rPr>
              <w:t>D2BS, UE-D-BS</w:t>
            </w:r>
          </w:p>
        </w:tc>
      </w:tr>
      <w:tr w:rsidR="00BA33EB" w14:paraId="2612D10E" w14:textId="77777777" w:rsidTr="00BA33EB">
        <w:tc>
          <w:tcPr>
            <w:tcW w:w="0" w:type="auto"/>
          </w:tcPr>
          <w:p w14:paraId="69862CEF" w14:textId="6BBE2923" w:rsidR="00BA33EB" w:rsidRDefault="00BA33EB">
            <w:pPr>
              <w:rPr>
                <w:rFonts w:ascii="Times New Roman" w:hAnsi="Times New Roman" w:cs="Times New Roman"/>
              </w:rPr>
            </w:pPr>
            <w:r>
              <w:rPr>
                <w:rFonts w:ascii="Times New Roman" w:hAnsi="Times New Roman" w:cs="Times New Roman" w:hint="eastAsia"/>
              </w:rPr>
              <w:t>7</w:t>
            </w:r>
          </w:p>
        </w:tc>
        <w:tc>
          <w:tcPr>
            <w:tcW w:w="0" w:type="auto"/>
            <w:vMerge/>
          </w:tcPr>
          <w:p w14:paraId="201FC296" w14:textId="77777777" w:rsidR="00BA33EB" w:rsidRDefault="00BA33EB">
            <w:pPr>
              <w:rPr>
                <w:rFonts w:ascii="Times New Roman" w:hAnsi="Times New Roman" w:cs="Times New Roman"/>
              </w:rPr>
            </w:pPr>
          </w:p>
        </w:tc>
        <w:tc>
          <w:tcPr>
            <w:tcW w:w="0" w:type="auto"/>
            <w:vMerge/>
          </w:tcPr>
          <w:p w14:paraId="5B76C54F" w14:textId="0EF67629" w:rsidR="00BA33EB" w:rsidRDefault="00BA33EB">
            <w:pPr>
              <w:rPr>
                <w:rFonts w:ascii="Times New Roman" w:hAnsi="Times New Roman" w:cs="Times New Roman"/>
              </w:rPr>
            </w:pPr>
          </w:p>
        </w:tc>
        <w:tc>
          <w:tcPr>
            <w:tcW w:w="0" w:type="auto"/>
            <w:vMerge w:val="restart"/>
            <w:vAlign w:val="center"/>
          </w:tcPr>
          <w:p w14:paraId="767C4488" w14:textId="3DEFD3D4" w:rsidR="00BA33EB" w:rsidRDefault="00BA33EB" w:rsidP="00197D59">
            <w:pPr>
              <w:jc w:val="center"/>
              <w:rPr>
                <w:rFonts w:ascii="Times New Roman" w:hAnsi="Times New Roman" w:cs="Times New Roman"/>
              </w:rPr>
            </w:pPr>
            <w:r>
              <w:rPr>
                <w:rFonts w:ascii="Times New Roman" w:hAnsi="Times New Roman" w:cs="Times New Roman" w:hint="eastAsia"/>
              </w:rPr>
              <w:t>DL</w:t>
            </w:r>
            <w:r w:rsidR="00C60E3A">
              <w:rPr>
                <w:rFonts w:ascii="Times New Roman" w:hAnsi="Times New Roman" w:cs="Times New Roman" w:hint="eastAsia"/>
              </w:rPr>
              <w:t xml:space="preserve"> spectrum</w:t>
            </w:r>
          </w:p>
        </w:tc>
        <w:tc>
          <w:tcPr>
            <w:tcW w:w="0" w:type="auto"/>
          </w:tcPr>
          <w:p w14:paraId="185E17A2" w14:textId="77777777" w:rsidR="00BA33EB" w:rsidRDefault="00BA33EB">
            <w:pPr>
              <w:rPr>
                <w:rFonts w:ascii="Times New Roman" w:hAnsi="Times New Roman" w:cs="Times New Roman"/>
              </w:rPr>
            </w:pPr>
            <w:r>
              <w:rPr>
                <w:rFonts w:ascii="Times New Roman" w:hAnsi="Times New Roman" w:cs="Times New Roman" w:hint="eastAsia"/>
              </w:rPr>
              <w:t>NR DL</w:t>
            </w:r>
          </w:p>
        </w:tc>
        <w:tc>
          <w:tcPr>
            <w:tcW w:w="1034" w:type="dxa"/>
          </w:tcPr>
          <w:p w14:paraId="6CBD7000" w14:textId="5FB57170" w:rsidR="00BA33EB" w:rsidRDefault="00824460">
            <w:pPr>
              <w:rPr>
                <w:rFonts w:ascii="Times New Roman" w:hAnsi="Times New Roman" w:cs="Times New Roman"/>
              </w:rPr>
            </w:pPr>
            <w:r>
              <w:rPr>
                <w:rFonts w:ascii="Times New Roman" w:hAnsi="Times New Roman" w:cs="Times New Roman" w:hint="eastAsia"/>
              </w:rPr>
              <w:t>Tag D2R</w:t>
            </w:r>
          </w:p>
        </w:tc>
        <w:tc>
          <w:tcPr>
            <w:tcW w:w="2832" w:type="dxa"/>
          </w:tcPr>
          <w:p w14:paraId="3A7E9B26" w14:textId="77777777" w:rsidR="00BA33EB" w:rsidRDefault="00BA33EB">
            <w:pPr>
              <w:rPr>
                <w:rFonts w:ascii="Times New Roman" w:hAnsi="Times New Roman" w:cs="Times New Roman"/>
              </w:rPr>
            </w:pPr>
            <w:r>
              <w:rPr>
                <w:rFonts w:ascii="Times New Roman" w:hAnsi="Times New Roman" w:cs="Times New Roman" w:hint="eastAsia"/>
              </w:rPr>
              <w:t>BS2R (</w:t>
            </w:r>
            <w:r w:rsidRPr="00197D59">
              <w:rPr>
                <w:rFonts w:ascii="Times New Roman" w:hAnsi="Times New Roman" w:cs="Times New Roman"/>
              </w:rPr>
              <w:t>self-interference</w:t>
            </w:r>
            <w:r>
              <w:rPr>
                <w:rFonts w:ascii="Times New Roman" w:hAnsi="Times New Roman" w:cs="Times New Roman" w:hint="eastAsia"/>
              </w:rPr>
              <w:t xml:space="preserve"> and inter-site), BS-D-R</w:t>
            </w:r>
          </w:p>
        </w:tc>
      </w:tr>
      <w:tr w:rsidR="00BA33EB" w14:paraId="029E91CA" w14:textId="77777777" w:rsidTr="00BA33EB">
        <w:tc>
          <w:tcPr>
            <w:tcW w:w="0" w:type="auto"/>
          </w:tcPr>
          <w:p w14:paraId="3AEACE2B" w14:textId="39B19EE1" w:rsidR="00BA33EB" w:rsidRDefault="00BA33EB">
            <w:pPr>
              <w:rPr>
                <w:rFonts w:ascii="Times New Roman" w:hAnsi="Times New Roman" w:cs="Times New Roman"/>
              </w:rPr>
            </w:pPr>
            <w:r>
              <w:rPr>
                <w:rFonts w:ascii="Times New Roman" w:hAnsi="Times New Roman" w:cs="Times New Roman" w:hint="eastAsia"/>
              </w:rPr>
              <w:t>8</w:t>
            </w:r>
          </w:p>
        </w:tc>
        <w:tc>
          <w:tcPr>
            <w:tcW w:w="0" w:type="auto"/>
            <w:vMerge/>
          </w:tcPr>
          <w:p w14:paraId="1B154CA5" w14:textId="77777777" w:rsidR="00BA33EB" w:rsidRDefault="00BA33EB">
            <w:pPr>
              <w:rPr>
                <w:rFonts w:ascii="Times New Roman" w:hAnsi="Times New Roman" w:cs="Times New Roman"/>
              </w:rPr>
            </w:pPr>
          </w:p>
        </w:tc>
        <w:tc>
          <w:tcPr>
            <w:tcW w:w="0" w:type="auto"/>
            <w:vMerge/>
          </w:tcPr>
          <w:p w14:paraId="5CF4176B" w14:textId="7D78B71A" w:rsidR="00BA33EB" w:rsidRDefault="00BA33EB">
            <w:pPr>
              <w:rPr>
                <w:rFonts w:ascii="Times New Roman" w:hAnsi="Times New Roman" w:cs="Times New Roman"/>
              </w:rPr>
            </w:pPr>
          </w:p>
        </w:tc>
        <w:tc>
          <w:tcPr>
            <w:tcW w:w="0" w:type="auto"/>
            <w:vMerge/>
            <w:tcBorders>
              <w:bottom w:val="single" w:sz="4" w:space="0" w:color="auto"/>
            </w:tcBorders>
          </w:tcPr>
          <w:p w14:paraId="1B334EDF" w14:textId="4C980EFD" w:rsidR="00BA33EB" w:rsidRDefault="00BA33EB">
            <w:pPr>
              <w:rPr>
                <w:rFonts w:ascii="Times New Roman" w:hAnsi="Times New Roman" w:cs="Times New Roman"/>
              </w:rPr>
            </w:pPr>
          </w:p>
        </w:tc>
        <w:tc>
          <w:tcPr>
            <w:tcW w:w="0" w:type="auto"/>
          </w:tcPr>
          <w:p w14:paraId="1A65832D" w14:textId="48DB65C7" w:rsidR="00BA33EB" w:rsidRDefault="00824460">
            <w:pPr>
              <w:rPr>
                <w:rFonts w:ascii="Times New Roman" w:hAnsi="Times New Roman" w:cs="Times New Roman"/>
              </w:rPr>
            </w:pPr>
            <w:r>
              <w:rPr>
                <w:rFonts w:ascii="Times New Roman" w:hAnsi="Times New Roman" w:cs="Times New Roman" w:hint="eastAsia"/>
              </w:rPr>
              <w:t>Tag D2R</w:t>
            </w:r>
          </w:p>
        </w:tc>
        <w:tc>
          <w:tcPr>
            <w:tcW w:w="1034" w:type="dxa"/>
          </w:tcPr>
          <w:p w14:paraId="436617BC" w14:textId="77777777" w:rsidR="00BA33EB" w:rsidRDefault="00BA33EB">
            <w:pPr>
              <w:rPr>
                <w:rFonts w:ascii="Times New Roman" w:hAnsi="Times New Roman" w:cs="Times New Roman"/>
              </w:rPr>
            </w:pPr>
            <w:r>
              <w:rPr>
                <w:rFonts w:ascii="Times New Roman" w:hAnsi="Times New Roman" w:cs="Times New Roman" w:hint="eastAsia"/>
              </w:rPr>
              <w:t>NR DL</w:t>
            </w:r>
          </w:p>
        </w:tc>
        <w:tc>
          <w:tcPr>
            <w:tcW w:w="2832" w:type="dxa"/>
          </w:tcPr>
          <w:p w14:paraId="3EA95E97" w14:textId="77777777" w:rsidR="00BA33EB" w:rsidRDefault="00BA33EB">
            <w:pPr>
              <w:rPr>
                <w:rFonts w:ascii="Times New Roman" w:hAnsi="Times New Roman" w:cs="Times New Roman"/>
              </w:rPr>
            </w:pPr>
            <w:r>
              <w:rPr>
                <w:rFonts w:ascii="Times New Roman" w:hAnsi="Times New Roman" w:cs="Times New Roman" w:hint="eastAsia"/>
              </w:rPr>
              <w:t>D2UE, BS-D-UE</w:t>
            </w:r>
          </w:p>
        </w:tc>
      </w:tr>
      <w:tr w:rsidR="00BA33EB" w14:paraId="1CD8B13D" w14:textId="77777777" w:rsidTr="00BA33EB">
        <w:tc>
          <w:tcPr>
            <w:tcW w:w="0" w:type="auto"/>
          </w:tcPr>
          <w:p w14:paraId="279A4BCB" w14:textId="4D43873E" w:rsidR="00BA33EB" w:rsidRDefault="00BA33EB" w:rsidP="00197D59">
            <w:pPr>
              <w:rPr>
                <w:rFonts w:ascii="Times New Roman" w:hAnsi="Times New Roman" w:cs="Times New Roman"/>
              </w:rPr>
            </w:pPr>
            <w:r>
              <w:rPr>
                <w:rFonts w:ascii="Times New Roman" w:hAnsi="Times New Roman" w:cs="Times New Roman" w:hint="eastAsia"/>
              </w:rPr>
              <w:t>9</w:t>
            </w:r>
          </w:p>
        </w:tc>
        <w:tc>
          <w:tcPr>
            <w:tcW w:w="0" w:type="auto"/>
            <w:vMerge/>
          </w:tcPr>
          <w:p w14:paraId="38618C67" w14:textId="77777777" w:rsidR="00BA33EB" w:rsidRDefault="00BA33EB" w:rsidP="00453941">
            <w:pPr>
              <w:rPr>
                <w:rFonts w:ascii="Times New Roman" w:hAnsi="Times New Roman" w:cs="Times New Roman"/>
              </w:rPr>
            </w:pPr>
          </w:p>
        </w:tc>
        <w:tc>
          <w:tcPr>
            <w:tcW w:w="0" w:type="auto"/>
            <w:vMerge w:val="restart"/>
            <w:vAlign w:val="center"/>
          </w:tcPr>
          <w:p w14:paraId="655A6663" w14:textId="1B2A1482" w:rsidR="00BA33EB" w:rsidRDefault="00BA33EB" w:rsidP="00453941">
            <w:pPr>
              <w:rPr>
                <w:rFonts w:ascii="Times New Roman" w:hAnsi="Times New Roman" w:cs="Times New Roman"/>
              </w:rPr>
            </w:pPr>
            <w:r>
              <w:rPr>
                <w:rFonts w:ascii="Times New Roman" w:hAnsi="Times New Roman" w:cs="Times New Roman" w:hint="eastAsia"/>
              </w:rPr>
              <w:t>D1T1</w:t>
            </w:r>
          </w:p>
        </w:tc>
        <w:tc>
          <w:tcPr>
            <w:tcW w:w="0" w:type="auto"/>
            <w:vMerge w:val="restart"/>
            <w:tcBorders>
              <w:tl2br w:val="single" w:sz="4" w:space="0" w:color="auto"/>
            </w:tcBorders>
          </w:tcPr>
          <w:p w14:paraId="5816E1EB" w14:textId="712C259C" w:rsidR="00BA33EB" w:rsidRDefault="00BA33EB" w:rsidP="00197D59">
            <w:pPr>
              <w:rPr>
                <w:rFonts w:ascii="Times New Roman" w:hAnsi="Times New Roman" w:cs="Times New Roman"/>
              </w:rPr>
            </w:pPr>
          </w:p>
        </w:tc>
        <w:tc>
          <w:tcPr>
            <w:tcW w:w="0" w:type="auto"/>
          </w:tcPr>
          <w:p w14:paraId="00E5DB2D" w14:textId="38C0D9ED" w:rsidR="00BA33EB" w:rsidRDefault="00BA33EB" w:rsidP="00197D59">
            <w:pPr>
              <w:rPr>
                <w:rFonts w:ascii="Times New Roman" w:hAnsi="Times New Roman" w:cs="Times New Roman"/>
              </w:rPr>
            </w:pPr>
            <w:r>
              <w:rPr>
                <w:rFonts w:ascii="Times New Roman" w:hAnsi="Times New Roman" w:cs="Times New Roman" w:hint="eastAsia"/>
              </w:rPr>
              <w:t>NR DL</w:t>
            </w:r>
          </w:p>
        </w:tc>
        <w:tc>
          <w:tcPr>
            <w:tcW w:w="1034" w:type="dxa"/>
          </w:tcPr>
          <w:p w14:paraId="0D1608EB" w14:textId="0B0135C2" w:rsidR="00BA33EB" w:rsidRDefault="00824460" w:rsidP="00197D59">
            <w:pPr>
              <w:rPr>
                <w:rFonts w:ascii="Times New Roman" w:hAnsi="Times New Roman" w:cs="Times New Roman"/>
              </w:rPr>
            </w:pPr>
            <w:r>
              <w:rPr>
                <w:rFonts w:ascii="Times New Roman" w:hAnsi="Times New Roman" w:cs="Times New Roman" w:hint="eastAsia"/>
              </w:rPr>
              <w:t>Tag R2D</w:t>
            </w:r>
          </w:p>
        </w:tc>
        <w:tc>
          <w:tcPr>
            <w:tcW w:w="2832" w:type="dxa"/>
          </w:tcPr>
          <w:p w14:paraId="2160E25C" w14:textId="6858A144" w:rsidR="00BA33EB" w:rsidRDefault="00BA33EB" w:rsidP="00197D59">
            <w:pPr>
              <w:rPr>
                <w:rFonts w:ascii="Times New Roman" w:hAnsi="Times New Roman" w:cs="Times New Roman"/>
              </w:rPr>
            </w:pPr>
            <w:r>
              <w:rPr>
                <w:rFonts w:ascii="Times New Roman" w:hAnsi="Times New Roman" w:cs="Times New Roman" w:hint="eastAsia"/>
              </w:rPr>
              <w:t>BS2D</w:t>
            </w:r>
          </w:p>
        </w:tc>
      </w:tr>
      <w:tr w:rsidR="00BA33EB" w14:paraId="32E1E656" w14:textId="77777777" w:rsidTr="00BA33EB">
        <w:tc>
          <w:tcPr>
            <w:tcW w:w="0" w:type="auto"/>
          </w:tcPr>
          <w:p w14:paraId="2A9BE26E" w14:textId="7A5E86BF" w:rsidR="00BA33EB" w:rsidRDefault="00BA33EB" w:rsidP="00197D59">
            <w:pPr>
              <w:rPr>
                <w:rFonts w:ascii="Times New Roman" w:hAnsi="Times New Roman" w:cs="Times New Roman"/>
              </w:rPr>
            </w:pPr>
            <w:r>
              <w:rPr>
                <w:rFonts w:ascii="Times New Roman" w:hAnsi="Times New Roman" w:cs="Times New Roman" w:hint="eastAsia"/>
              </w:rPr>
              <w:t>10</w:t>
            </w:r>
          </w:p>
        </w:tc>
        <w:tc>
          <w:tcPr>
            <w:tcW w:w="0" w:type="auto"/>
            <w:vMerge/>
          </w:tcPr>
          <w:p w14:paraId="64AA60B3" w14:textId="77777777" w:rsidR="00BA33EB" w:rsidRDefault="00BA33EB" w:rsidP="00197D59">
            <w:pPr>
              <w:rPr>
                <w:rFonts w:ascii="Times New Roman" w:hAnsi="Times New Roman" w:cs="Times New Roman"/>
              </w:rPr>
            </w:pPr>
          </w:p>
        </w:tc>
        <w:tc>
          <w:tcPr>
            <w:tcW w:w="0" w:type="auto"/>
            <w:vMerge/>
          </w:tcPr>
          <w:p w14:paraId="394A6277" w14:textId="115428B5" w:rsidR="00BA33EB" w:rsidRDefault="00BA33EB" w:rsidP="00197D59">
            <w:pPr>
              <w:rPr>
                <w:rFonts w:ascii="Times New Roman" w:hAnsi="Times New Roman" w:cs="Times New Roman"/>
              </w:rPr>
            </w:pPr>
          </w:p>
        </w:tc>
        <w:tc>
          <w:tcPr>
            <w:tcW w:w="0" w:type="auto"/>
            <w:vMerge/>
            <w:tcBorders>
              <w:tl2br w:val="single" w:sz="4" w:space="0" w:color="auto"/>
            </w:tcBorders>
          </w:tcPr>
          <w:p w14:paraId="75B03429" w14:textId="77777777" w:rsidR="00BA33EB" w:rsidRDefault="00BA33EB" w:rsidP="00197D59">
            <w:pPr>
              <w:rPr>
                <w:rFonts w:ascii="Times New Roman" w:hAnsi="Times New Roman" w:cs="Times New Roman"/>
              </w:rPr>
            </w:pPr>
          </w:p>
        </w:tc>
        <w:tc>
          <w:tcPr>
            <w:tcW w:w="0" w:type="auto"/>
          </w:tcPr>
          <w:p w14:paraId="03CE0D4C" w14:textId="3FA130F6" w:rsidR="00BA33EB" w:rsidRDefault="00824460" w:rsidP="00197D59">
            <w:pPr>
              <w:rPr>
                <w:rFonts w:ascii="Times New Roman" w:hAnsi="Times New Roman" w:cs="Times New Roman"/>
              </w:rPr>
            </w:pPr>
            <w:r>
              <w:rPr>
                <w:rFonts w:ascii="Times New Roman" w:hAnsi="Times New Roman" w:cs="Times New Roman" w:hint="eastAsia"/>
              </w:rPr>
              <w:t>Tag R2D</w:t>
            </w:r>
          </w:p>
        </w:tc>
        <w:tc>
          <w:tcPr>
            <w:tcW w:w="1034" w:type="dxa"/>
          </w:tcPr>
          <w:p w14:paraId="12E0CE97" w14:textId="02824574" w:rsidR="00BA33EB" w:rsidRDefault="00BA33EB" w:rsidP="00197D59">
            <w:pPr>
              <w:rPr>
                <w:rFonts w:ascii="Times New Roman" w:hAnsi="Times New Roman" w:cs="Times New Roman"/>
              </w:rPr>
            </w:pPr>
            <w:r>
              <w:rPr>
                <w:rFonts w:ascii="Times New Roman" w:hAnsi="Times New Roman" w:cs="Times New Roman" w:hint="eastAsia"/>
              </w:rPr>
              <w:t>NR DL</w:t>
            </w:r>
          </w:p>
        </w:tc>
        <w:tc>
          <w:tcPr>
            <w:tcW w:w="2832" w:type="dxa"/>
          </w:tcPr>
          <w:p w14:paraId="55623040" w14:textId="786AA6BA" w:rsidR="00BA33EB" w:rsidRDefault="00BA33EB" w:rsidP="00197D59">
            <w:pPr>
              <w:rPr>
                <w:rFonts w:ascii="Times New Roman" w:hAnsi="Times New Roman" w:cs="Times New Roman"/>
              </w:rPr>
            </w:pPr>
            <w:r>
              <w:rPr>
                <w:rFonts w:ascii="Times New Roman" w:hAnsi="Times New Roman" w:cs="Times New Roman" w:hint="eastAsia"/>
              </w:rPr>
              <w:t>R2UE, BS-D-UE</w:t>
            </w:r>
          </w:p>
        </w:tc>
      </w:tr>
    </w:tbl>
    <w:p w14:paraId="7F7D6026" w14:textId="77777777" w:rsidR="002960BD" w:rsidRDefault="002960BD" w:rsidP="005740BB">
      <w:pPr>
        <w:rPr>
          <w:rFonts w:ascii="Times New Roman" w:hAnsi="Times New Roman" w:cs="Times New Roman"/>
        </w:rPr>
      </w:pPr>
    </w:p>
    <w:p w14:paraId="447E27F9" w14:textId="41A18F69" w:rsidR="00BA33EB" w:rsidRPr="00BA33EB" w:rsidRDefault="00BA33EB" w:rsidP="005740BB">
      <w:pPr>
        <w:rPr>
          <w:rFonts w:ascii="Times New Roman" w:hAnsi="Times New Roman" w:cs="Times New Roman"/>
        </w:rPr>
      </w:pPr>
      <w:r>
        <w:rPr>
          <w:rFonts w:ascii="Times New Roman" w:hAnsi="Times New Roman" w:cs="Times New Roman" w:hint="eastAsia"/>
        </w:rPr>
        <w:t xml:space="preserve">The in-band operation is chosen as the worst case for </w:t>
      </w:r>
      <w:r>
        <w:rPr>
          <w:rFonts w:ascii="Times New Roman" w:hAnsi="Times New Roman" w:cs="Times New Roman"/>
        </w:rPr>
        <w:t>simplicity</w:t>
      </w:r>
      <w:r>
        <w:rPr>
          <w:rFonts w:ascii="Times New Roman" w:hAnsi="Times New Roman" w:cs="Times New Roman" w:hint="eastAsia"/>
        </w:rPr>
        <w:t xml:space="preserve"> in the co-existence evaluation.</w:t>
      </w:r>
    </w:p>
    <w:p w14:paraId="3FEB4AEF" w14:textId="16EBE088" w:rsidR="005740BB" w:rsidRDefault="00197D59" w:rsidP="00A976A9">
      <w:pPr>
        <w:pStyle w:val="2"/>
        <w:numPr>
          <w:ilvl w:val="2"/>
          <w:numId w:val="20"/>
        </w:numPr>
        <w:spacing w:before="120" w:after="0"/>
        <w:rPr>
          <w:rFonts w:ascii="Times New Roman" w:eastAsia="等线" w:hAnsi="Times New Roman" w:cs="Times New Roman"/>
          <w:kern w:val="0"/>
          <w:sz w:val="24"/>
          <w:szCs w:val="24"/>
        </w:rPr>
      </w:pPr>
      <w:r w:rsidRPr="00197D59">
        <w:rPr>
          <w:rFonts w:ascii="Times New Roman" w:eastAsia="等线" w:hAnsi="Times New Roman" w:cs="Times New Roman"/>
          <w:kern w:val="0"/>
          <w:sz w:val="24"/>
          <w:szCs w:val="24"/>
        </w:rPr>
        <w:t xml:space="preserve">Deployment </w:t>
      </w:r>
      <w:r>
        <w:rPr>
          <w:rFonts w:ascii="Times New Roman" w:eastAsia="等线" w:hAnsi="Times New Roman" w:cs="Times New Roman" w:hint="eastAsia"/>
          <w:kern w:val="0"/>
          <w:sz w:val="24"/>
          <w:szCs w:val="24"/>
        </w:rPr>
        <w:t>2</w:t>
      </w:r>
      <w:r w:rsidRPr="00197D59">
        <w:rPr>
          <w:rFonts w:ascii="Times New Roman" w:eastAsia="等线" w:hAnsi="Times New Roman" w:cs="Times New Roman"/>
          <w:kern w:val="0"/>
          <w:sz w:val="24"/>
          <w:szCs w:val="24"/>
        </w:rPr>
        <w:t xml:space="preserve">, Topology </w:t>
      </w:r>
      <w:r>
        <w:rPr>
          <w:rFonts w:ascii="Times New Roman" w:eastAsia="等线" w:hAnsi="Times New Roman" w:cs="Times New Roman" w:hint="eastAsia"/>
          <w:kern w:val="0"/>
          <w:sz w:val="24"/>
          <w:szCs w:val="24"/>
        </w:rPr>
        <w:t>2</w:t>
      </w:r>
      <w:r w:rsidRPr="00197D59">
        <w:rPr>
          <w:rFonts w:ascii="Times New Roman" w:eastAsia="等线" w:hAnsi="Times New Roman" w:cs="Times New Roman"/>
          <w:kern w:val="0"/>
          <w:sz w:val="24"/>
          <w:szCs w:val="24"/>
        </w:rPr>
        <w:t xml:space="preserve"> (D</w:t>
      </w:r>
      <w:r>
        <w:rPr>
          <w:rFonts w:ascii="Times New Roman" w:eastAsia="等线" w:hAnsi="Times New Roman" w:cs="Times New Roman" w:hint="eastAsia"/>
          <w:kern w:val="0"/>
          <w:sz w:val="24"/>
          <w:szCs w:val="24"/>
        </w:rPr>
        <w:t>2</w:t>
      </w:r>
      <w:r w:rsidRPr="00197D59">
        <w:rPr>
          <w:rFonts w:ascii="Times New Roman" w:eastAsia="等线" w:hAnsi="Times New Roman" w:cs="Times New Roman"/>
          <w:kern w:val="0"/>
          <w:sz w:val="24"/>
          <w:szCs w:val="24"/>
        </w:rPr>
        <w:t>T</w:t>
      </w:r>
      <w:r>
        <w:rPr>
          <w:rFonts w:ascii="Times New Roman" w:eastAsia="等线" w:hAnsi="Times New Roman" w:cs="Times New Roman" w:hint="eastAsia"/>
          <w:kern w:val="0"/>
          <w:sz w:val="24"/>
          <w:szCs w:val="24"/>
        </w:rPr>
        <w:t>2</w:t>
      </w:r>
      <w:r w:rsidRPr="00197D59">
        <w:rPr>
          <w:rFonts w:ascii="Times New Roman" w:eastAsia="等线" w:hAnsi="Times New Roman" w:cs="Times New Roman"/>
          <w:kern w:val="0"/>
          <w:sz w:val="24"/>
          <w:szCs w:val="24"/>
        </w:rPr>
        <w:t>)</w:t>
      </w:r>
    </w:p>
    <w:p w14:paraId="129F61DD" w14:textId="3A4C8B64" w:rsidR="00453941" w:rsidRPr="00453941" w:rsidRDefault="00000000" w:rsidP="00453941">
      <w:pPr>
        <w:rPr>
          <w:rFonts w:ascii="Times New Roman" w:hAnsi="Times New Roman" w:cs="Times New Roman"/>
        </w:rPr>
      </w:pPr>
      <w:r>
        <w:rPr>
          <w:noProof/>
        </w:rPr>
        <w:pict w14:anchorId="4DCF2B65">
          <v:rect id="_x0000_s2050" style="position:absolute;left:0;text-align:left;margin-left:-.9pt;margin-top:14.25pt;width:483.55pt;height:6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">
            <v:textbox>
              <w:txbxContent>
                <w:p w14:paraId="3E840E2A" w14:textId="77777777" w:rsidR="00453941" w:rsidRDefault="00453941" w:rsidP="00453941">
                  <w:pPr>
                    <w:pStyle w:val="B2"/>
                    <w:ind w:left="0" w:firstLine="0"/>
                  </w:pPr>
                  <w:r>
                    <w:t>Deployment scenario 2 with Topology 2 and UE as intermediate node, under network control</w:t>
                  </w:r>
                </w:p>
                <w:p w14:paraId="6B20498E" w14:textId="77777777" w:rsidR="00453941" w:rsidRDefault="00453941" w:rsidP="00453941">
                  <w:pPr>
                    <w:pStyle w:val="B2"/>
                    <w:numPr>
                      <w:ilvl w:val="0"/>
                      <w:numId w:val="23"/>
                    </w:numPr>
                  </w:pPr>
                  <w:proofErr w:type="spellStart"/>
                  <w:r>
                    <w:t>Basestation</w:t>
                  </w:r>
                  <w:proofErr w:type="spellEnd"/>
                  <w:r>
                    <w:t xml:space="preserve"> and coexistence characteristics: Macro-cell, </w:t>
                  </w:r>
                  <w:r w:rsidRPr="00453941">
                    <w:rPr>
                      <w:highlight w:val="yellow"/>
                    </w:rPr>
                    <w:t>co-site</w:t>
                  </w:r>
                </w:p>
                <w:p w14:paraId="50B2C6CB" w14:textId="77777777" w:rsidR="00453941" w:rsidRDefault="00453941" w:rsidP="00453941">
                  <w:pPr>
                    <w:pStyle w:val="B2"/>
                    <w:numPr>
                      <w:ilvl w:val="0"/>
                      <w:numId w:val="23"/>
                    </w:numPr>
                  </w:pPr>
                  <w:r>
                    <w:t>The location of intermediate node is indoor</w:t>
                  </w:r>
                </w:p>
                <w:p w14:paraId="39159403" w14:textId="77777777" w:rsidR="00453941" w:rsidRPr="00453941" w:rsidRDefault="00453941" w:rsidP="00453941">
                  <w:pPr>
                    <w:rPr>
                      <w:lang w:val="en-GB"/>
                    </w:rPr>
                  </w:pPr>
                </w:p>
              </w:txbxContent>
            </v:textbox>
            <w10:wrap type="square"/>
          </v:rect>
        </w:pict>
      </w:r>
      <w:r w:rsidR="00453941" w:rsidRPr="00453941">
        <w:rPr>
          <w:rFonts w:ascii="Times New Roman" w:hAnsi="Times New Roman" w:cs="Times New Roman"/>
        </w:rPr>
        <w:t>I</w:t>
      </w:r>
      <w:r w:rsidR="00453941" w:rsidRPr="00453941">
        <w:rPr>
          <w:rFonts w:ascii="Times New Roman" w:hAnsi="Times New Roman" w:cs="Times New Roman" w:hint="eastAsia"/>
        </w:rPr>
        <w:t>n [1], for D</w:t>
      </w:r>
      <w:r w:rsidR="00453941">
        <w:rPr>
          <w:rFonts w:ascii="Times New Roman" w:hAnsi="Times New Roman" w:cs="Times New Roman" w:hint="eastAsia"/>
        </w:rPr>
        <w:t>2</w:t>
      </w:r>
      <w:r w:rsidR="00453941" w:rsidRPr="00453941">
        <w:rPr>
          <w:rFonts w:ascii="Times New Roman" w:hAnsi="Times New Roman" w:cs="Times New Roman" w:hint="eastAsia"/>
        </w:rPr>
        <w:t>T</w:t>
      </w:r>
      <w:r w:rsidR="00453941">
        <w:rPr>
          <w:rFonts w:ascii="Times New Roman" w:hAnsi="Times New Roman" w:cs="Times New Roman" w:hint="eastAsia"/>
        </w:rPr>
        <w:t>2</w:t>
      </w:r>
      <w:r w:rsidR="00453941" w:rsidRPr="00453941">
        <w:rPr>
          <w:rFonts w:ascii="Times New Roman" w:hAnsi="Times New Roman" w:cs="Times New Roman" w:hint="eastAsia"/>
        </w:rPr>
        <w:t xml:space="preserve">, co-site is </w:t>
      </w:r>
      <w:r w:rsidR="00453941">
        <w:rPr>
          <w:rFonts w:ascii="Times New Roman" w:hAnsi="Times New Roman" w:cs="Times New Roman" w:hint="eastAsia"/>
        </w:rPr>
        <w:t xml:space="preserve">also </w:t>
      </w:r>
      <w:r w:rsidR="00453941" w:rsidRPr="00453941">
        <w:rPr>
          <w:rFonts w:ascii="Times New Roman" w:hAnsi="Times New Roman" w:cs="Times New Roman" w:hint="eastAsia"/>
        </w:rPr>
        <w:t>assumed for co-existence.</w:t>
      </w:r>
    </w:p>
    <w:p w14:paraId="467201FA" w14:textId="77777777" w:rsidR="005740BB" w:rsidRDefault="005740BB" w:rsidP="005740BB"/>
    <w:p w14:paraId="73A60D40" w14:textId="3DD97FD9" w:rsidR="00050670" w:rsidRPr="00BA33EB" w:rsidRDefault="00BA33EB" w:rsidP="005740BB">
      <w:pPr>
        <w:rPr>
          <w:rFonts w:ascii="Times New Roman" w:hAnsi="Times New Roman" w:cs="Times New Roman"/>
        </w:rPr>
      </w:pPr>
      <w:r>
        <w:rPr>
          <w:rFonts w:ascii="Times New Roman" w:hAnsi="Times New Roman" w:cs="Times New Roman" w:hint="eastAsia"/>
        </w:rPr>
        <w:t xml:space="preserve">Since </w:t>
      </w:r>
      <w:r>
        <w:rPr>
          <w:rFonts w:ascii="Times New Roman" w:hAnsi="Times New Roman" w:cs="Times New Roman"/>
        </w:rPr>
        <w:t>the</w:t>
      </w:r>
      <w:r>
        <w:rPr>
          <w:rFonts w:ascii="Times New Roman" w:hAnsi="Times New Roman" w:cs="Times New Roman" w:hint="eastAsia"/>
        </w:rPr>
        <w:t xml:space="preserve"> UE will </w:t>
      </w:r>
      <w:r>
        <w:rPr>
          <w:rFonts w:ascii="Times New Roman" w:hAnsi="Times New Roman" w:cs="Times New Roman"/>
        </w:rPr>
        <w:t>participant</w:t>
      </w:r>
      <w:r>
        <w:rPr>
          <w:rFonts w:ascii="Times New Roman" w:hAnsi="Times New Roman" w:cs="Times New Roman" w:hint="eastAsia"/>
        </w:rPr>
        <w:t xml:space="preserve"> in the </w:t>
      </w:r>
      <w:proofErr w:type="spellStart"/>
      <w:r>
        <w:rPr>
          <w:rFonts w:ascii="Times New Roman" w:hAnsi="Times New Roman" w:cs="Times New Roman" w:hint="eastAsia"/>
        </w:rPr>
        <w:t>AIoT</w:t>
      </w:r>
      <w:proofErr w:type="spellEnd"/>
      <w:r>
        <w:rPr>
          <w:rFonts w:ascii="Times New Roman" w:hAnsi="Times New Roman" w:cs="Times New Roman" w:hint="eastAsia"/>
        </w:rPr>
        <w:t xml:space="preserve"> system, one baseline </w:t>
      </w:r>
      <w:r>
        <w:rPr>
          <w:rFonts w:ascii="Times New Roman" w:hAnsi="Times New Roman" w:cs="Times New Roman"/>
        </w:rPr>
        <w:t>assumption</w:t>
      </w:r>
      <w:r>
        <w:rPr>
          <w:rFonts w:ascii="Times New Roman" w:hAnsi="Times New Roman" w:cs="Times New Roman" w:hint="eastAsia"/>
        </w:rPr>
        <w:t xml:space="preserve"> we want to point out is that the UE </w:t>
      </w:r>
      <w:r>
        <w:rPr>
          <w:rFonts w:ascii="Times New Roman" w:hAnsi="Times New Roman" w:cs="Times New Roman"/>
        </w:rPr>
        <w:t>cannot</w:t>
      </w:r>
      <w:r>
        <w:rPr>
          <w:rFonts w:ascii="Times New Roman" w:hAnsi="Times New Roman" w:cs="Times New Roman" w:hint="eastAsia"/>
        </w:rPr>
        <w:t xml:space="preserve"> receive/</w:t>
      </w:r>
      <w:r>
        <w:rPr>
          <w:rFonts w:ascii="Times New Roman" w:hAnsi="Times New Roman" w:cs="Times New Roman"/>
        </w:rPr>
        <w:t>transmit</w:t>
      </w:r>
      <w:r>
        <w:rPr>
          <w:rFonts w:ascii="Times New Roman" w:hAnsi="Times New Roman" w:cs="Times New Roman" w:hint="eastAsia"/>
        </w:rPr>
        <w:t xml:space="preserve"> the NR signal and transmit/receive </w:t>
      </w:r>
      <w:r>
        <w:rPr>
          <w:rFonts w:ascii="Times New Roman" w:hAnsi="Times New Roman" w:cs="Times New Roman"/>
        </w:rPr>
        <w:t>the</w:t>
      </w:r>
      <w:r>
        <w:rPr>
          <w:rFonts w:ascii="Times New Roman" w:hAnsi="Times New Roman" w:cs="Times New Roman" w:hint="eastAsia"/>
        </w:rPr>
        <w:t xml:space="preserve"> </w:t>
      </w:r>
      <w:proofErr w:type="spellStart"/>
      <w:r>
        <w:rPr>
          <w:rFonts w:ascii="Times New Roman" w:hAnsi="Times New Roman" w:cs="Times New Roman" w:hint="eastAsia"/>
        </w:rPr>
        <w:t>AIoT</w:t>
      </w:r>
      <w:proofErr w:type="spellEnd"/>
      <w:r>
        <w:rPr>
          <w:rFonts w:ascii="Times New Roman" w:hAnsi="Times New Roman" w:cs="Times New Roman" w:hint="eastAsia"/>
        </w:rPr>
        <w:t xml:space="preserve"> command signal </w:t>
      </w:r>
      <w:r>
        <w:rPr>
          <w:rFonts w:ascii="Times New Roman" w:hAnsi="Times New Roman" w:cs="Times New Roman"/>
        </w:rPr>
        <w:t>simultaneously</w:t>
      </w:r>
      <w:r w:rsidR="00F05855">
        <w:rPr>
          <w:rFonts w:ascii="Times New Roman" w:hAnsi="Times New Roman" w:cs="Times New Roman" w:hint="eastAsia"/>
        </w:rPr>
        <w:t>.</w:t>
      </w:r>
    </w:p>
    <w:p w14:paraId="497A0149" w14:textId="77777777" w:rsidR="00050670" w:rsidRDefault="00050670" w:rsidP="005740BB">
      <w:pPr>
        <w:rPr>
          <w:rFonts w:ascii="Times New Roman" w:hAnsi="Times New Roman" w:cs="Times New Roman"/>
        </w:rPr>
      </w:pPr>
    </w:p>
    <w:p w14:paraId="342A25AF" w14:textId="497D4AA7" w:rsidR="00BA33EB" w:rsidRPr="00BA33EB" w:rsidRDefault="00BA33EB" w:rsidP="005740BB">
      <w:pPr>
        <w:rPr>
          <w:rFonts w:ascii="Times New Roman" w:hAnsi="Times New Roman" w:cs="Times New Roman"/>
          <w:b/>
          <w:bCs/>
        </w:rPr>
      </w:pPr>
      <w:r w:rsidRPr="00BA33EB">
        <w:rPr>
          <w:rFonts w:ascii="Times New Roman" w:hAnsi="Times New Roman" w:cs="Times New Roman"/>
          <w:b/>
          <w:bCs/>
        </w:rPr>
        <w:t>P</w:t>
      </w:r>
      <w:r w:rsidRPr="00BA33EB">
        <w:rPr>
          <w:rFonts w:ascii="Times New Roman" w:hAnsi="Times New Roman" w:cs="Times New Roman" w:hint="eastAsia"/>
          <w:b/>
          <w:bCs/>
        </w:rPr>
        <w:t>roposal 3: For D2T2</w:t>
      </w:r>
      <w:r>
        <w:rPr>
          <w:rFonts w:ascii="Times New Roman" w:hAnsi="Times New Roman" w:cs="Times New Roman" w:hint="eastAsia"/>
          <w:b/>
          <w:bCs/>
        </w:rPr>
        <w:t xml:space="preserve"> co-existence</w:t>
      </w:r>
      <w:r w:rsidR="004E7809">
        <w:rPr>
          <w:rFonts w:ascii="Times New Roman" w:hAnsi="Times New Roman" w:cs="Times New Roman" w:hint="eastAsia"/>
          <w:b/>
          <w:bCs/>
        </w:rPr>
        <w:t xml:space="preserve"> evaluation</w:t>
      </w:r>
      <w:r w:rsidRPr="00BA33EB">
        <w:rPr>
          <w:rFonts w:ascii="Times New Roman" w:hAnsi="Times New Roman" w:cs="Times New Roman" w:hint="eastAsia"/>
          <w:b/>
          <w:bCs/>
        </w:rPr>
        <w:t>, the UE cannot receive/</w:t>
      </w:r>
      <w:r w:rsidRPr="00BA33EB">
        <w:rPr>
          <w:rFonts w:ascii="Times New Roman" w:hAnsi="Times New Roman" w:cs="Times New Roman"/>
          <w:b/>
          <w:bCs/>
        </w:rPr>
        <w:t>transmit</w:t>
      </w:r>
      <w:r w:rsidRPr="00BA33EB">
        <w:rPr>
          <w:rFonts w:ascii="Times New Roman" w:hAnsi="Times New Roman" w:cs="Times New Roman" w:hint="eastAsia"/>
          <w:b/>
          <w:bCs/>
        </w:rPr>
        <w:t xml:space="preserve"> the NR signal and transmit/receive </w:t>
      </w:r>
      <w:r w:rsidRPr="00BA33EB">
        <w:rPr>
          <w:rFonts w:ascii="Times New Roman" w:hAnsi="Times New Roman" w:cs="Times New Roman"/>
          <w:b/>
          <w:bCs/>
        </w:rPr>
        <w:t>the</w:t>
      </w:r>
      <w:r w:rsidRPr="00BA33EB">
        <w:rPr>
          <w:rFonts w:ascii="Times New Roman" w:hAnsi="Times New Roman" w:cs="Times New Roman" w:hint="eastAsia"/>
          <w:b/>
          <w:bCs/>
        </w:rPr>
        <w:t xml:space="preserve"> </w:t>
      </w:r>
      <w:proofErr w:type="spellStart"/>
      <w:r w:rsidRPr="00BA33EB">
        <w:rPr>
          <w:rFonts w:ascii="Times New Roman" w:hAnsi="Times New Roman" w:cs="Times New Roman" w:hint="eastAsia"/>
          <w:b/>
          <w:bCs/>
        </w:rPr>
        <w:t>AIoT</w:t>
      </w:r>
      <w:proofErr w:type="spellEnd"/>
      <w:r w:rsidRPr="00BA33EB">
        <w:rPr>
          <w:rFonts w:ascii="Times New Roman" w:hAnsi="Times New Roman" w:cs="Times New Roman" w:hint="eastAsia"/>
          <w:b/>
          <w:bCs/>
        </w:rPr>
        <w:t xml:space="preserve"> signal </w:t>
      </w:r>
      <w:r w:rsidRPr="00BA33EB">
        <w:rPr>
          <w:rFonts w:ascii="Times New Roman" w:hAnsi="Times New Roman" w:cs="Times New Roman"/>
          <w:b/>
          <w:bCs/>
        </w:rPr>
        <w:t>simultaneously</w:t>
      </w:r>
      <w:r w:rsidR="00F05855">
        <w:rPr>
          <w:rFonts w:ascii="Times New Roman" w:hAnsi="Times New Roman" w:cs="Times New Roman" w:hint="eastAsia"/>
          <w:b/>
          <w:bCs/>
        </w:rPr>
        <w:t xml:space="preserve"> at UL spectrum should be the baseline</w:t>
      </w:r>
      <w:r w:rsidRPr="00BA33EB">
        <w:rPr>
          <w:rFonts w:ascii="Times New Roman" w:hAnsi="Times New Roman" w:cs="Times New Roman" w:hint="eastAsia"/>
          <w:b/>
          <w:bCs/>
        </w:rPr>
        <w:t>.</w:t>
      </w:r>
    </w:p>
    <w:p w14:paraId="0008C628" w14:textId="77777777" w:rsidR="00050670" w:rsidRDefault="00050670" w:rsidP="005740BB">
      <w:pPr>
        <w:rPr>
          <w:rFonts w:ascii="Times New Roman" w:hAnsi="Times New Roman" w:cs="Times New Roman"/>
        </w:rPr>
      </w:pPr>
    </w:p>
    <w:p w14:paraId="65825C62" w14:textId="77777777" w:rsidR="004E7809" w:rsidRDefault="004E7809" w:rsidP="005740BB">
      <w:pPr>
        <w:rPr>
          <w:rFonts w:ascii="Times New Roman" w:hAnsi="Times New Roman" w:cs="Times New Roman"/>
          <w:b/>
          <w:bCs/>
        </w:rPr>
      </w:pPr>
    </w:p>
    <w:p w14:paraId="2563808B" w14:textId="65C8A47C" w:rsidR="004E7809" w:rsidRDefault="004E7809" w:rsidP="005740BB">
      <w:pPr>
        <w:rPr>
          <w:rFonts w:ascii="Times New Roman" w:hAnsi="Times New Roman" w:cs="Times New Roman"/>
        </w:rPr>
      </w:pPr>
      <w:r w:rsidRPr="004E7809">
        <w:rPr>
          <w:rFonts w:ascii="Times New Roman" w:hAnsi="Times New Roman" w:cs="Times New Roman"/>
        </w:rPr>
        <w:t>B</w:t>
      </w:r>
      <w:r w:rsidRPr="004E7809">
        <w:rPr>
          <w:rFonts w:ascii="Times New Roman" w:hAnsi="Times New Roman" w:cs="Times New Roman" w:hint="eastAsia"/>
        </w:rPr>
        <w:t>ased on the assumption above</w:t>
      </w:r>
      <w:r>
        <w:rPr>
          <w:rFonts w:ascii="Times New Roman" w:hAnsi="Times New Roman" w:cs="Times New Roman" w:hint="eastAsia"/>
        </w:rPr>
        <w:t>, we further discuss the cases that when CW source in UL or DL spectrum.</w:t>
      </w:r>
    </w:p>
    <w:p w14:paraId="03FCA54D" w14:textId="77777777" w:rsidR="004E7809" w:rsidRPr="000008BC" w:rsidRDefault="004E7809" w:rsidP="004E7809">
      <w:pPr>
        <w:pStyle w:val="3"/>
        <w:numPr>
          <w:ilvl w:val="0"/>
          <w:numId w:val="29"/>
        </w:numPr>
        <w:spacing w:before="0" w:after="0"/>
        <w:rPr>
          <w:rFonts w:ascii="Times New Roman" w:eastAsia="等线" w:hAnsi="Times New Roman" w:cs="Times New Roman"/>
          <w:kern w:val="0"/>
          <w:sz w:val="24"/>
          <w:szCs w:val="24"/>
        </w:rPr>
      </w:pPr>
      <w:r w:rsidRPr="000008BC">
        <w:rPr>
          <w:rFonts w:ascii="Times New Roman" w:eastAsia="等线" w:hAnsi="Times New Roman" w:cs="Times New Roman"/>
          <w:kern w:val="0"/>
          <w:sz w:val="24"/>
          <w:szCs w:val="24"/>
        </w:rPr>
        <w:t>CW in the UL spectrum, NR UL&lt;=&gt;</w:t>
      </w:r>
      <w:proofErr w:type="spellStart"/>
      <w:r w:rsidRPr="000008BC">
        <w:rPr>
          <w:rFonts w:ascii="Times New Roman" w:eastAsia="等线" w:hAnsi="Times New Roman" w:cs="Times New Roman"/>
          <w:kern w:val="0"/>
          <w:sz w:val="24"/>
          <w:szCs w:val="24"/>
        </w:rPr>
        <w:t>AIoT</w:t>
      </w:r>
      <w:proofErr w:type="spellEnd"/>
      <w:r w:rsidRPr="000008BC">
        <w:rPr>
          <w:rFonts w:ascii="Times New Roman" w:eastAsia="等线" w:hAnsi="Times New Roman" w:cs="Times New Roman"/>
          <w:kern w:val="0"/>
          <w:sz w:val="24"/>
          <w:szCs w:val="24"/>
        </w:rPr>
        <w:t xml:space="preserve"> UL</w:t>
      </w:r>
    </w:p>
    <w:bookmarkStart w:id="4" w:name="_Hlk163316683"/>
    <w:p w14:paraId="4C45D92D" w14:textId="2B77DB0F" w:rsidR="004E7809" w:rsidRDefault="00E170EB" w:rsidP="00377BF1">
      <w:pPr>
        <w:jc w:val="center"/>
      </w:pPr>
      <w:r>
        <w:object w:dxaOrig="6285" w:dyaOrig="2670" w14:anchorId="446C2D29">
          <v:shape id="_x0000_i1033" type="#_x0000_t75" style="width:314.25pt;height:133.5pt" o:ole="">
            <v:imagedata r:id="rId24" o:title=""/>
          </v:shape>
          <o:OLEObject Type="Embed" ProgID="Visio.Drawing.15" ShapeID="_x0000_i1033" DrawAspect="Content" ObjectID="_1774107751" r:id="rId25"/>
        </w:object>
      </w:r>
      <w:bookmarkEnd w:id="4"/>
    </w:p>
    <w:p w14:paraId="399A9C2D" w14:textId="4EB53945" w:rsidR="00377BF1" w:rsidRPr="000008BC" w:rsidRDefault="00377BF1" w:rsidP="00377BF1">
      <w:pPr>
        <w:jc w:val="center"/>
        <w:rPr>
          <w:rFonts w:ascii="Times New Roman" w:hAnsi="Times New Roman" w:cs="Times New Roman"/>
          <w:b/>
          <w:bCs/>
        </w:rPr>
      </w:pPr>
      <w:r w:rsidRPr="000008BC">
        <w:rPr>
          <w:rFonts w:ascii="Times New Roman" w:hAnsi="Times New Roman" w:cs="Times New Roman" w:hint="eastAsia"/>
          <w:b/>
          <w:bCs/>
        </w:rPr>
        <w:t xml:space="preserve">Figure </w:t>
      </w:r>
      <w:r>
        <w:rPr>
          <w:rFonts w:ascii="Times New Roman" w:hAnsi="Times New Roman" w:cs="Times New Roman" w:hint="eastAsia"/>
          <w:b/>
          <w:bCs/>
        </w:rPr>
        <w:t>4</w:t>
      </w:r>
      <w:r w:rsidRPr="000008BC">
        <w:rPr>
          <w:rFonts w:ascii="Times New Roman" w:hAnsi="Times New Roman" w:cs="Times New Roman" w:hint="eastAsia"/>
          <w:b/>
          <w:bCs/>
        </w:rPr>
        <w:t xml:space="preserve"> Co-existence scenario </w:t>
      </w:r>
      <w:r>
        <w:rPr>
          <w:rFonts w:ascii="Times New Roman" w:hAnsi="Times New Roman" w:cs="Times New Roman" w:hint="eastAsia"/>
          <w:b/>
          <w:bCs/>
        </w:rPr>
        <w:t xml:space="preserve">for D2T2 when </w:t>
      </w:r>
      <w:r w:rsidRPr="00B402DC">
        <w:rPr>
          <w:rFonts w:ascii="Times New Roman" w:hAnsi="Times New Roman" w:cs="Times New Roman"/>
          <w:b/>
          <w:bCs/>
        </w:rPr>
        <w:t>CW in the UL spectrum</w:t>
      </w:r>
    </w:p>
    <w:p w14:paraId="6532F84D" w14:textId="77777777" w:rsidR="00377BF1" w:rsidRDefault="00377BF1" w:rsidP="00377BF1">
      <w:pPr>
        <w:jc w:val="left"/>
        <w:rPr>
          <w:rFonts w:ascii="Times New Roman" w:hAnsi="Times New Roman" w:cs="Times New Roman"/>
        </w:rPr>
      </w:pPr>
    </w:p>
    <w:p w14:paraId="3302B7AA" w14:textId="2EAE8723" w:rsidR="00377BF1" w:rsidRDefault="00377BF1" w:rsidP="00377BF1">
      <w:pPr>
        <w:jc w:val="left"/>
        <w:rPr>
          <w:rFonts w:ascii="Times New Roman" w:hAnsi="Times New Roman" w:cs="Times New Roman"/>
        </w:rPr>
      </w:pPr>
      <w:r>
        <w:rPr>
          <w:rFonts w:ascii="Times New Roman" w:hAnsi="Times New Roman" w:cs="Times New Roman" w:hint="eastAsia"/>
        </w:rPr>
        <w:t xml:space="preserve">For this case, D2R and NR UL </w:t>
      </w:r>
      <w:r w:rsidR="00E170EB">
        <w:rPr>
          <w:rFonts w:ascii="Times New Roman" w:hAnsi="Times New Roman" w:cs="Times New Roman" w:hint="eastAsia"/>
        </w:rPr>
        <w:t xml:space="preserve">of UE </w:t>
      </w:r>
      <w:r>
        <w:rPr>
          <w:rFonts w:ascii="Times New Roman" w:hAnsi="Times New Roman" w:cs="Times New Roman" w:hint="eastAsia"/>
        </w:rPr>
        <w:t>should be TDM o</w:t>
      </w:r>
      <w:r w:rsidRPr="00377BF1">
        <w:rPr>
          <w:rFonts w:ascii="Times New Roman" w:hAnsi="Times New Roman" w:cs="Times New Roman"/>
        </w:rPr>
        <w:t xml:space="preserve">therwise the UE needs to support SBFD on </w:t>
      </w:r>
      <w:r>
        <w:rPr>
          <w:rFonts w:ascii="Times New Roman" w:hAnsi="Times New Roman" w:cs="Times New Roman" w:hint="eastAsia"/>
        </w:rPr>
        <w:t>FDD UL spectrum</w:t>
      </w:r>
      <w:r w:rsidR="00E170EB">
        <w:rPr>
          <w:rFonts w:ascii="Times New Roman" w:hAnsi="Times New Roman" w:cs="Times New Roman" w:hint="eastAsia"/>
        </w:rPr>
        <w:t>. The interference mainly from other UE, and only the NR interfere Tag need to be considered since the interference from Tag to BS outside can be ignored.</w:t>
      </w:r>
    </w:p>
    <w:p w14:paraId="43D621E7" w14:textId="77777777" w:rsidR="00F05855" w:rsidRPr="005D3A84" w:rsidRDefault="00F05855" w:rsidP="00377BF1">
      <w:pPr>
        <w:jc w:val="left"/>
        <w:rPr>
          <w:rFonts w:ascii="Times New Roman" w:hAnsi="Times New Roman" w:cs="Times New Roman"/>
        </w:rPr>
      </w:pPr>
    </w:p>
    <w:p w14:paraId="363B2998" w14:textId="047B34B8" w:rsidR="004E7809" w:rsidRPr="000008BC" w:rsidRDefault="004E7809" w:rsidP="004E7809">
      <w:pPr>
        <w:pStyle w:val="3"/>
        <w:numPr>
          <w:ilvl w:val="0"/>
          <w:numId w:val="29"/>
        </w:numPr>
        <w:spacing w:before="0" w:after="0"/>
        <w:rPr>
          <w:rFonts w:ascii="Times New Roman" w:eastAsia="等线" w:hAnsi="Times New Roman" w:cs="Times New Roman"/>
          <w:kern w:val="0"/>
          <w:sz w:val="24"/>
          <w:szCs w:val="24"/>
        </w:rPr>
      </w:pPr>
      <w:r w:rsidRPr="000008BC">
        <w:rPr>
          <w:rFonts w:ascii="Times New Roman" w:eastAsia="等线" w:hAnsi="Times New Roman" w:cs="Times New Roman"/>
          <w:kern w:val="0"/>
          <w:sz w:val="24"/>
          <w:szCs w:val="24"/>
        </w:rPr>
        <w:lastRenderedPageBreak/>
        <w:t xml:space="preserve">CW in the </w:t>
      </w:r>
      <w:r>
        <w:rPr>
          <w:rFonts w:ascii="Times New Roman" w:eastAsia="等线" w:hAnsi="Times New Roman" w:cs="Times New Roman" w:hint="eastAsia"/>
          <w:kern w:val="0"/>
          <w:sz w:val="24"/>
          <w:szCs w:val="24"/>
        </w:rPr>
        <w:t>D</w:t>
      </w:r>
      <w:r w:rsidRPr="000008BC">
        <w:rPr>
          <w:rFonts w:ascii="Times New Roman" w:eastAsia="等线" w:hAnsi="Times New Roman" w:cs="Times New Roman"/>
          <w:kern w:val="0"/>
          <w:sz w:val="24"/>
          <w:szCs w:val="24"/>
        </w:rPr>
        <w:t xml:space="preserve">L spectrum, NR </w:t>
      </w:r>
      <w:r>
        <w:rPr>
          <w:rFonts w:ascii="Times New Roman" w:eastAsia="等线" w:hAnsi="Times New Roman" w:cs="Times New Roman" w:hint="eastAsia"/>
          <w:kern w:val="0"/>
          <w:sz w:val="24"/>
          <w:szCs w:val="24"/>
        </w:rPr>
        <w:t>D</w:t>
      </w:r>
      <w:r w:rsidRPr="000008BC">
        <w:rPr>
          <w:rFonts w:ascii="Times New Roman" w:eastAsia="等线" w:hAnsi="Times New Roman" w:cs="Times New Roman"/>
          <w:kern w:val="0"/>
          <w:sz w:val="24"/>
          <w:szCs w:val="24"/>
        </w:rPr>
        <w:t>L&lt;=&gt;</w:t>
      </w:r>
      <w:proofErr w:type="spellStart"/>
      <w:r w:rsidRPr="000008BC">
        <w:rPr>
          <w:rFonts w:ascii="Times New Roman" w:eastAsia="等线" w:hAnsi="Times New Roman" w:cs="Times New Roman"/>
          <w:kern w:val="0"/>
          <w:sz w:val="24"/>
          <w:szCs w:val="24"/>
        </w:rPr>
        <w:t>AIoT</w:t>
      </w:r>
      <w:proofErr w:type="spellEnd"/>
      <w:r w:rsidRPr="000008BC">
        <w:rPr>
          <w:rFonts w:ascii="Times New Roman" w:eastAsia="等线" w:hAnsi="Times New Roman" w:cs="Times New Roman"/>
          <w:kern w:val="0"/>
          <w:sz w:val="24"/>
          <w:szCs w:val="24"/>
        </w:rPr>
        <w:t xml:space="preserve"> UL</w:t>
      </w:r>
    </w:p>
    <w:p w14:paraId="350259C8" w14:textId="531D40D0" w:rsidR="004E7809" w:rsidRDefault="00502F53" w:rsidP="003E0548">
      <w:pPr>
        <w:jc w:val="center"/>
      </w:pPr>
      <w:r>
        <w:object w:dxaOrig="5250" w:dyaOrig="2911" w14:anchorId="6A72D9DF">
          <v:shape id="_x0000_i1034" type="#_x0000_t75" style="width:262.5pt;height:145.5pt" o:ole="">
            <v:imagedata r:id="rId26" o:title=""/>
          </v:shape>
          <o:OLEObject Type="Embed" ProgID="Visio.Drawing.15" ShapeID="_x0000_i1034" DrawAspect="Content" ObjectID="_1774107752" r:id="rId27"/>
        </w:object>
      </w:r>
    </w:p>
    <w:p w14:paraId="31F31E5B" w14:textId="10E2557C" w:rsidR="003E0548" w:rsidRPr="004E7809" w:rsidRDefault="003E0548" w:rsidP="003E0548">
      <w:pPr>
        <w:jc w:val="center"/>
        <w:rPr>
          <w:rFonts w:ascii="Times New Roman" w:hAnsi="Times New Roman" w:cs="Times New Roman"/>
        </w:rPr>
      </w:pPr>
      <w:r w:rsidRPr="000008BC">
        <w:rPr>
          <w:rFonts w:ascii="Times New Roman" w:hAnsi="Times New Roman" w:cs="Times New Roman" w:hint="eastAsia"/>
          <w:b/>
          <w:bCs/>
        </w:rPr>
        <w:t xml:space="preserve">Figure </w:t>
      </w:r>
      <w:r>
        <w:rPr>
          <w:rFonts w:ascii="Times New Roman" w:hAnsi="Times New Roman" w:cs="Times New Roman" w:hint="eastAsia"/>
          <w:b/>
          <w:bCs/>
        </w:rPr>
        <w:t>5</w:t>
      </w:r>
      <w:r w:rsidRPr="000008BC">
        <w:rPr>
          <w:rFonts w:ascii="Times New Roman" w:hAnsi="Times New Roman" w:cs="Times New Roman" w:hint="eastAsia"/>
          <w:b/>
          <w:bCs/>
        </w:rPr>
        <w:t xml:space="preserve"> Co-existence scenario </w:t>
      </w:r>
      <w:r>
        <w:rPr>
          <w:rFonts w:ascii="Times New Roman" w:hAnsi="Times New Roman" w:cs="Times New Roman" w:hint="eastAsia"/>
          <w:b/>
          <w:bCs/>
        </w:rPr>
        <w:t xml:space="preserve">for D2T2 when </w:t>
      </w:r>
      <w:r w:rsidRPr="00B402DC">
        <w:rPr>
          <w:rFonts w:ascii="Times New Roman" w:hAnsi="Times New Roman" w:cs="Times New Roman"/>
          <w:b/>
          <w:bCs/>
        </w:rPr>
        <w:t xml:space="preserve">CW in the </w:t>
      </w:r>
      <w:r>
        <w:rPr>
          <w:rFonts w:ascii="Times New Roman" w:hAnsi="Times New Roman" w:cs="Times New Roman" w:hint="eastAsia"/>
          <w:b/>
          <w:bCs/>
        </w:rPr>
        <w:t>D</w:t>
      </w:r>
      <w:r w:rsidRPr="00B402DC">
        <w:rPr>
          <w:rFonts w:ascii="Times New Roman" w:hAnsi="Times New Roman" w:cs="Times New Roman"/>
          <w:b/>
          <w:bCs/>
        </w:rPr>
        <w:t>L spectrum</w:t>
      </w:r>
    </w:p>
    <w:p w14:paraId="6F5B70F0" w14:textId="3C294F01" w:rsidR="004E7809" w:rsidRDefault="005D3A84" w:rsidP="005740BB">
      <w:pPr>
        <w:rPr>
          <w:rFonts w:ascii="Times New Roman" w:hAnsi="Times New Roman" w:cs="Times New Roman"/>
        </w:rPr>
      </w:pPr>
      <w:r>
        <w:rPr>
          <w:rFonts w:ascii="Times New Roman" w:hAnsi="Times New Roman" w:cs="Times New Roman" w:hint="eastAsia"/>
        </w:rPr>
        <w:t xml:space="preserve">For this case, UE may receive NR DL and D2R simultaneously and the interference between Tag and NR exist. </w:t>
      </w:r>
      <w:r>
        <w:rPr>
          <w:rFonts w:ascii="Times New Roman" w:hAnsi="Times New Roman" w:cs="Times New Roman"/>
        </w:rPr>
        <w:t>I</w:t>
      </w:r>
      <w:r>
        <w:rPr>
          <w:rFonts w:ascii="Times New Roman" w:hAnsi="Times New Roman" w:cs="Times New Roman" w:hint="eastAsia"/>
        </w:rPr>
        <w:t>t is noted that the interference condition is quite similar to D1T1 and the main difference is the power level of NR DL.</w:t>
      </w:r>
    </w:p>
    <w:p w14:paraId="281D53F0" w14:textId="77777777" w:rsidR="009B7FF0" w:rsidRDefault="009B7FF0" w:rsidP="005740BB">
      <w:pPr>
        <w:rPr>
          <w:rFonts w:ascii="Times New Roman" w:hAnsi="Times New Roman" w:cs="Times New Roman"/>
        </w:rPr>
      </w:pPr>
    </w:p>
    <w:p w14:paraId="2DA60F8E" w14:textId="77777777" w:rsidR="009B7FF0" w:rsidRPr="000008BC" w:rsidRDefault="009B7FF0" w:rsidP="009B7FF0">
      <w:pPr>
        <w:pStyle w:val="3"/>
        <w:numPr>
          <w:ilvl w:val="0"/>
          <w:numId w:val="28"/>
        </w:numPr>
        <w:spacing w:before="0" w:after="0"/>
        <w:rPr>
          <w:rFonts w:ascii="Times New Roman" w:eastAsia="等线" w:hAnsi="Times New Roman" w:cs="Times New Roman"/>
          <w:kern w:val="0"/>
          <w:sz w:val="24"/>
          <w:szCs w:val="24"/>
        </w:rPr>
      </w:pPr>
      <w:r w:rsidRPr="000008BC">
        <w:rPr>
          <w:rFonts w:ascii="Times New Roman" w:eastAsia="等线" w:hAnsi="Times New Roman" w:cs="Times New Roman"/>
          <w:kern w:val="0"/>
          <w:sz w:val="24"/>
          <w:szCs w:val="24"/>
        </w:rPr>
        <w:t xml:space="preserve">NR </w:t>
      </w:r>
      <w:r>
        <w:rPr>
          <w:rFonts w:ascii="Times New Roman" w:eastAsia="等线" w:hAnsi="Times New Roman" w:cs="Times New Roman" w:hint="eastAsia"/>
          <w:kern w:val="0"/>
          <w:sz w:val="24"/>
          <w:szCs w:val="24"/>
        </w:rPr>
        <w:t>D</w:t>
      </w:r>
      <w:r w:rsidRPr="000008BC">
        <w:rPr>
          <w:rFonts w:ascii="Times New Roman" w:eastAsia="等线" w:hAnsi="Times New Roman" w:cs="Times New Roman"/>
          <w:kern w:val="0"/>
          <w:sz w:val="24"/>
          <w:szCs w:val="24"/>
        </w:rPr>
        <w:t>L&lt;=&gt;</w:t>
      </w:r>
      <w:proofErr w:type="spellStart"/>
      <w:r w:rsidRPr="000008BC">
        <w:rPr>
          <w:rFonts w:ascii="Times New Roman" w:eastAsia="等线" w:hAnsi="Times New Roman" w:cs="Times New Roman"/>
          <w:kern w:val="0"/>
          <w:sz w:val="24"/>
          <w:szCs w:val="24"/>
        </w:rPr>
        <w:t>AIoT</w:t>
      </w:r>
      <w:proofErr w:type="spellEnd"/>
      <w:r w:rsidRPr="000008BC">
        <w:rPr>
          <w:rFonts w:ascii="Times New Roman" w:eastAsia="等线" w:hAnsi="Times New Roman" w:cs="Times New Roman"/>
          <w:kern w:val="0"/>
          <w:sz w:val="24"/>
          <w:szCs w:val="24"/>
        </w:rPr>
        <w:t xml:space="preserve"> </w:t>
      </w:r>
      <w:r>
        <w:rPr>
          <w:rFonts w:ascii="Times New Roman" w:eastAsia="等线" w:hAnsi="Times New Roman" w:cs="Times New Roman" w:hint="eastAsia"/>
          <w:kern w:val="0"/>
          <w:sz w:val="24"/>
          <w:szCs w:val="24"/>
        </w:rPr>
        <w:t>D</w:t>
      </w:r>
      <w:r w:rsidRPr="000008BC">
        <w:rPr>
          <w:rFonts w:ascii="Times New Roman" w:eastAsia="等线" w:hAnsi="Times New Roman" w:cs="Times New Roman"/>
          <w:kern w:val="0"/>
          <w:sz w:val="24"/>
          <w:szCs w:val="24"/>
        </w:rPr>
        <w:t>L</w:t>
      </w:r>
    </w:p>
    <w:p w14:paraId="3D0B271E" w14:textId="34C01281" w:rsidR="004E7809" w:rsidRDefault="00E170EB" w:rsidP="009B7FF0">
      <w:pPr>
        <w:jc w:val="center"/>
        <w:rPr>
          <w:rFonts w:ascii="Times New Roman" w:hAnsi="Times New Roman" w:cs="Times New Roman"/>
        </w:rPr>
      </w:pPr>
      <w:r>
        <w:object w:dxaOrig="4365" w:dyaOrig="2505" w14:anchorId="4FB1D097">
          <v:shape id="_x0000_i1035" type="#_x0000_t75" style="width:218.25pt;height:125.25pt" o:ole="">
            <v:imagedata r:id="rId28" o:title=""/>
          </v:shape>
          <o:OLEObject Type="Embed" ProgID="Visio.Drawing.15" ShapeID="_x0000_i1035" DrawAspect="Content" ObjectID="_1774107753" r:id="rId29"/>
        </w:object>
      </w:r>
    </w:p>
    <w:p w14:paraId="580000AF" w14:textId="423D369D" w:rsidR="009B7FF0" w:rsidRPr="000008BC" w:rsidRDefault="009B7FF0" w:rsidP="009B7FF0">
      <w:pPr>
        <w:jc w:val="center"/>
        <w:rPr>
          <w:rFonts w:ascii="Times New Roman" w:hAnsi="Times New Roman" w:cs="Times New Roman"/>
          <w:b/>
          <w:bCs/>
        </w:rPr>
      </w:pPr>
      <w:r w:rsidRPr="000008BC">
        <w:rPr>
          <w:rFonts w:ascii="Times New Roman" w:hAnsi="Times New Roman" w:cs="Times New Roman" w:hint="eastAsia"/>
          <w:b/>
          <w:bCs/>
        </w:rPr>
        <w:t xml:space="preserve">Figure </w:t>
      </w:r>
      <w:r>
        <w:rPr>
          <w:rFonts w:ascii="Times New Roman" w:hAnsi="Times New Roman" w:cs="Times New Roman" w:hint="eastAsia"/>
          <w:b/>
          <w:bCs/>
        </w:rPr>
        <w:t>6</w:t>
      </w:r>
      <w:r w:rsidRPr="000008BC">
        <w:rPr>
          <w:rFonts w:ascii="Times New Roman" w:hAnsi="Times New Roman" w:cs="Times New Roman" w:hint="eastAsia"/>
          <w:b/>
          <w:bCs/>
        </w:rPr>
        <w:t xml:space="preserve"> Co-existence scenario </w:t>
      </w:r>
      <w:r>
        <w:rPr>
          <w:rFonts w:ascii="Times New Roman" w:hAnsi="Times New Roman" w:cs="Times New Roman" w:hint="eastAsia"/>
          <w:b/>
          <w:bCs/>
        </w:rPr>
        <w:t xml:space="preserve">for D2T2 between NR and </w:t>
      </w:r>
      <w:proofErr w:type="spellStart"/>
      <w:r>
        <w:rPr>
          <w:rFonts w:ascii="Times New Roman" w:hAnsi="Times New Roman" w:cs="Times New Roman" w:hint="eastAsia"/>
          <w:b/>
          <w:bCs/>
        </w:rPr>
        <w:t>AIoT</w:t>
      </w:r>
      <w:proofErr w:type="spellEnd"/>
      <w:r>
        <w:rPr>
          <w:rFonts w:ascii="Times New Roman" w:hAnsi="Times New Roman" w:cs="Times New Roman" w:hint="eastAsia"/>
          <w:b/>
          <w:bCs/>
        </w:rPr>
        <w:t xml:space="preserve"> DL</w:t>
      </w:r>
    </w:p>
    <w:p w14:paraId="42B18242" w14:textId="77777777" w:rsidR="004E7809" w:rsidRPr="009B7FF0" w:rsidRDefault="004E7809" w:rsidP="005740BB">
      <w:pPr>
        <w:rPr>
          <w:rFonts w:ascii="Times New Roman" w:hAnsi="Times New Roman" w:cs="Times New Roman"/>
        </w:rPr>
      </w:pPr>
    </w:p>
    <w:p w14:paraId="3CB30921" w14:textId="12CFE83D" w:rsidR="004E7809" w:rsidRPr="009B7FF0" w:rsidRDefault="00824460" w:rsidP="005740BB">
      <w:pPr>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ince UE can only transmit the R2D on UL spectrum, the NR DL and R2D are in different spectrum </w:t>
      </w:r>
      <w:r>
        <w:rPr>
          <w:rFonts w:ascii="Times New Roman" w:hAnsi="Times New Roman" w:cs="Times New Roman"/>
        </w:rPr>
        <w:t>which</w:t>
      </w:r>
      <w:r>
        <w:rPr>
          <w:rFonts w:ascii="Times New Roman" w:hAnsi="Times New Roman" w:cs="Times New Roman" w:hint="eastAsia"/>
        </w:rPr>
        <w:t xml:space="preserve"> is isolated with each other </w:t>
      </w:r>
      <w:r>
        <w:rPr>
          <w:rFonts w:ascii="Times New Roman" w:hAnsi="Times New Roman" w:cs="Times New Roman"/>
        </w:rPr>
        <w:t>naturally</w:t>
      </w:r>
      <w:r w:rsidR="009B7FF0">
        <w:rPr>
          <w:rFonts w:ascii="Times New Roman" w:hAnsi="Times New Roman" w:cs="Times New Roman" w:hint="eastAsia"/>
        </w:rPr>
        <w:t xml:space="preserve">, </w:t>
      </w:r>
      <w:r>
        <w:rPr>
          <w:rFonts w:ascii="Times New Roman" w:hAnsi="Times New Roman" w:cs="Times New Roman" w:hint="eastAsia"/>
        </w:rPr>
        <w:t xml:space="preserve">so </w:t>
      </w:r>
      <w:r w:rsidR="009B7FF0">
        <w:rPr>
          <w:rFonts w:ascii="Times New Roman" w:hAnsi="Times New Roman" w:cs="Times New Roman" w:hint="eastAsia"/>
        </w:rPr>
        <w:t>the</w:t>
      </w:r>
      <w:r>
        <w:rPr>
          <w:rFonts w:ascii="Times New Roman" w:hAnsi="Times New Roman" w:cs="Times New Roman" w:hint="eastAsia"/>
        </w:rPr>
        <w:t xml:space="preserve"> </w:t>
      </w:r>
      <w:r w:rsidR="00F05855">
        <w:rPr>
          <w:rFonts w:ascii="Times New Roman" w:hAnsi="Times New Roman" w:cs="Times New Roman" w:hint="eastAsia"/>
        </w:rPr>
        <w:t>interference from NR to R2D can be ignored</w:t>
      </w:r>
      <w:r w:rsidR="009B7FF0">
        <w:rPr>
          <w:rFonts w:ascii="Times New Roman" w:hAnsi="Times New Roman" w:cs="Times New Roman" w:hint="eastAsia"/>
        </w:rPr>
        <w:t>.</w:t>
      </w:r>
      <w:r w:rsidR="00F05855">
        <w:rPr>
          <w:rFonts w:ascii="Times New Roman" w:hAnsi="Times New Roman" w:cs="Times New Roman" w:hint="eastAsia"/>
        </w:rPr>
        <w:t xml:space="preserve"> However, the UE may still </w:t>
      </w:r>
      <w:r w:rsidR="00F05855">
        <w:rPr>
          <w:rFonts w:ascii="Times New Roman" w:hAnsi="Times New Roman" w:cs="Times New Roman"/>
        </w:rPr>
        <w:t>be interfered</w:t>
      </w:r>
      <w:r w:rsidR="00F05855">
        <w:rPr>
          <w:rFonts w:ascii="Times New Roman" w:hAnsi="Times New Roman" w:cs="Times New Roman" w:hint="eastAsia"/>
        </w:rPr>
        <w:t xml:space="preserve"> by the signal reflected by Tag.</w:t>
      </w:r>
    </w:p>
    <w:p w14:paraId="35318616" w14:textId="77777777" w:rsidR="00C60E3A" w:rsidRDefault="00C60E3A" w:rsidP="009B7FF0">
      <w:pPr>
        <w:jc w:val="left"/>
        <w:rPr>
          <w:rFonts w:ascii="Times New Roman" w:hAnsi="Times New Roman" w:cs="Times New Roman"/>
          <w:b/>
          <w:bCs/>
        </w:rPr>
      </w:pPr>
    </w:p>
    <w:p w14:paraId="231A0D8B" w14:textId="5D5698C9" w:rsidR="00C60E3A" w:rsidRPr="000008BC" w:rsidRDefault="00C60E3A" w:rsidP="00C60E3A">
      <w:pPr>
        <w:pStyle w:val="3"/>
        <w:numPr>
          <w:ilvl w:val="0"/>
          <w:numId w:val="28"/>
        </w:numPr>
        <w:spacing w:before="0" w:after="0"/>
        <w:rPr>
          <w:rFonts w:ascii="Times New Roman" w:eastAsia="等线" w:hAnsi="Times New Roman" w:cs="Times New Roman"/>
          <w:kern w:val="0"/>
          <w:sz w:val="24"/>
          <w:szCs w:val="24"/>
        </w:rPr>
      </w:pPr>
      <w:r w:rsidRPr="000008BC">
        <w:rPr>
          <w:rFonts w:ascii="Times New Roman" w:eastAsia="等线" w:hAnsi="Times New Roman" w:cs="Times New Roman"/>
          <w:kern w:val="0"/>
          <w:sz w:val="24"/>
          <w:szCs w:val="24"/>
        </w:rPr>
        <w:t xml:space="preserve">NR </w:t>
      </w:r>
      <w:r>
        <w:rPr>
          <w:rFonts w:ascii="Times New Roman" w:eastAsia="等线" w:hAnsi="Times New Roman" w:cs="Times New Roman" w:hint="eastAsia"/>
          <w:kern w:val="0"/>
          <w:sz w:val="24"/>
          <w:szCs w:val="24"/>
        </w:rPr>
        <w:t>U</w:t>
      </w:r>
      <w:r w:rsidRPr="000008BC">
        <w:rPr>
          <w:rFonts w:ascii="Times New Roman" w:eastAsia="等线" w:hAnsi="Times New Roman" w:cs="Times New Roman"/>
          <w:kern w:val="0"/>
          <w:sz w:val="24"/>
          <w:szCs w:val="24"/>
        </w:rPr>
        <w:t>L&lt;=&gt;</w:t>
      </w:r>
      <w:proofErr w:type="spellStart"/>
      <w:r w:rsidRPr="000008BC">
        <w:rPr>
          <w:rFonts w:ascii="Times New Roman" w:eastAsia="等线" w:hAnsi="Times New Roman" w:cs="Times New Roman"/>
          <w:kern w:val="0"/>
          <w:sz w:val="24"/>
          <w:szCs w:val="24"/>
        </w:rPr>
        <w:t>AIoT</w:t>
      </w:r>
      <w:proofErr w:type="spellEnd"/>
      <w:r w:rsidRPr="000008BC">
        <w:rPr>
          <w:rFonts w:ascii="Times New Roman" w:eastAsia="等线" w:hAnsi="Times New Roman" w:cs="Times New Roman"/>
          <w:kern w:val="0"/>
          <w:sz w:val="24"/>
          <w:szCs w:val="24"/>
        </w:rPr>
        <w:t xml:space="preserve"> </w:t>
      </w:r>
      <w:r>
        <w:rPr>
          <w:rFonts w:ascii="Times New Roman" w:eastAsia="等线" w:hAnsi="Times New Roman" w:cs="Times New Roman" w:hint="eastAsia"/>
          <w:kern w:val="0"/>
          <w:sz w:val="24"/>
          <w:szCs w:val="24"/>
        </w:rPr>
        <w:t>D</w:t>
      </w:r>
      <w:r w:rsidRPr="000008BC">
        <w:rPr>
          <w:rFonts w:ascii="Times New Roman" w:eastAsia="等线" w:hAnsi="Times New Roman" w:cs="Times New Roman"/>
          <w:kern w:val="0"/>
          <w:sz w:val="24"/>
          <w:szCs w:val="24"/>
        </w:rPr>
        <w:t>L</w:t>
      </w:r>
    </w:p>
    <w:p w14:paraId="2124FD67" w14:textId="1957E494" w:rsidR="00C60E3A" w:rsidRDefault="00E170EB" w:rsidP="00071E56">
      <w:pPr>
        <w:jc w:val="center"/>
      </w:pPr>
      <w:r>
        <w:object w:dxaOrig="6285" w:dyaOrig="2670" w14:anchorId="2D098E95">
          <v:shape id="_x0000_i1036" type="#_x0000_t75" style="width:314.25pt;height:133.5pt" o:ole="">
            <v:imagedata r:id="rId30" o:title=""/>
          </v:shape>
          <o:OLEObject Type="Embed" ProgID="Visio.Drawing.15" ShapeID="_x0000_i1036" DrawAspect="Content" ObjectID="_1774107754" r:id="rId31"/>
        </w:object>
      </w:r>
    </w:p>
    <w:p w14:paraId="06B2F92F" w14:textId="77777777" w:rsidR="00071E56" w:rsidRDefault="00071E56" w:rsidP="00071E56">
      <w:pPr>
        <w:jc w:val="left"/>
        <w:rPr>
          <w:rFonts w:ascii="Times New Roman" w:hAnsi="Times New Roman" w:cs="Times New Roman"/>
          <w:b/>
          <w:bCs/>
        </w:rPr>
      </w:pPr>
    </w:p>
    <w:p w14:paraId="77CFAD2F" w14:textId="0E092914" w:rsidR="00071E56" w:rsidRDefault="00071E56" w:rsidP="00071E56">
      <w:pPr>
        <w:jc w:val="left"/>
        <w:rPr>
          <w:rFonts w:ascii="Times New Roman" w:hAnsi="Times New Roman" w:cs="Times New Roman"/>
        </w:rPr>
      </w:pPr>
      <w:r w:rsidRPr="00065B6B">
        <w:rPr>
          <w:rFonts w:ascii="Times New Roman" w:hAnsi="Times New Roman" w:cs="Times New Roman" w:hint="eastAsia"/>
        </w:rPr>
        <w:t>In this case</w:t>
      </w:r>
      <w:r w:rsidR="00065B6B">
        <w:rPr>
          <w:rFonts w:ascii="Times New Roman" w:hAnsi="Times New Roman" w:cs="Times New Roman" w:hint="eastAsia"/>
        </w:rPr>
        <w:t xml:space="preserve">, the NR UE need to transmit the NR and </w:t>
      </w:r>
      <w:proofErr w:type="spellStart"/>
      <w:r w:rsidR="00065B6B">
        <w:rPr>
          <w:rFonts w:ascii="Times New Roman" w:hAnsi="Times New Roman" w:cs="Times New Roman" w:hint="eastAsia"/>
        </w:rPr>
        <w:t>AIoT</w:t>
      </w:r>
      <w:proofErr w:type="spellEnd"/>
      <w:r w:rsidR="00065B6B">
        <w:rPr>
          <w:rFonts w:ascii="Times New Roman" w:hAnsi="Times New Roman" w:cs="Times New Roman" w:hint="eastAsia"/>
        </w:rPr>
        <w:t xml:space="preserve"> signal in UL spectrum and should be TDM as discussed in previous part</w:t>
      </w:r>
      <w:r w:rsidR="00E170EB">
        <w:rPr>
          <w:rFonts w:ascii="Times New Roman" w:hAnsi="Times New Roman" w:cs="Times New Roman" w:hint="eastAsia"/>
        </w:rPr>
        <w:t>. The interference is also mainly from other UE and only NR interfere Tag need to be considered.</w:t>
      </w:r>
    </w:p>
    <w:p w14:paraId="61D60DCB" w14:textId="77777777" w:rsidR="00E170EB" w:rsidRDefault="00E170EB" w:rsidP="009B7FF0">
      <w:pPr>
        <w:jc w:val="left"/>
        <w:rPr>
          <w:rFonts w:ascii="Times New Roman" w:hAnsi="Times New Roman" w:cs="Times New Roman"/>
          <w:b/>
          <w:bCs/>
        </w:rPr>
      </w:pPr>
    </w:p>
    <w:p w14:paraId="65746B3A" w14:textId="77777777" w:rsidR="007124ED" w:rsidRDefault="007124ED" w:rsidP="009B7FF0">
      <w:pPr>
        <w:jc w:val="left"/>
        <w:rPr>
          <w:rFonts w:ascii="Times New Roman" w:hAnsi="Times New Roman" w:cs="Times New Roman"/>
          <w:b/>
          <w:bCs/>
        </w:rPr>
      </w:pPr>
    </w:p>
    <w:p w14:paraId="1A6F0190" w14:textId="77777777" w:rsidR="007124ED" w:rsidRDefault="007124ED" w:rsidP="009B7FF0">
      <w:pPr>
        <w:jc w:val="left"/>
        <w:rPr>
          <w:rFonts w:ascii="Times New Roman" w:hAnsi="Times New Roman" w:cs="Times New Roman"/>
          <w:b/>
          <w:bCs/>
        </w:rPr>
      </w:pPr>
    </w:p>
    <w:p w14:paraId="0138C91E" w14:textId="77777777" w:rsidR="007124ED" w:rsidRDefault="007124ED" w:rsidP="009B7FF0">
      <w:pPr>
        <w:jc w:val="left"/>
        <w:rPr>
          <w:rFonts w:ascii="Times New Roman" w:hAnsi="Times New Roman" w:cs="Times New Roman"/>
          <w:b/>
          <w:bCs/>
        </w:rPr>
      </w:pPr>
    </w:p>
    <w:p w14:paraId="58EBF696" w14:textId="77777777" w:rsidR="007124ED" w:rsidRDefault="007124ED" w:rsidP="009B7FF0">
      <w:pPr>
        <w:jc w:val="left"/>
        <w:rPr>
          <w:rFonts w:ascii="Times New Roman" w:hAnsi="Times New Roman" w:cs="Times New Roman"/>
          <w:b/>
          <w:bCs/>
        </w:rPr>
      </w:pPr>
    </w:p>
    <w:p w14:paraId="5838ED41" w14:textId="07B72D49" w:rsidR="009B7FF0" w:rsidRPr="00197D59" w:rsidRDefault="009B7FF0" w:rsidP="009B7FF0">
      <w:pPr>
        <w:rPr>
          <w:rFonts w:ascii="Times New Roman" w:hAnsi="Times New Roman" w:cs="Times New Roman"/>
          <w:b/>
          <w:bCs/>
        </w:rPr>
      </w:pPr>
      <w:r w:rsidRPr="00197D59">
        <w:rPr>
          <w:rFonts w:ascii="Times New Roman" w:hAnsi="Times New Roman" w:cs="Times New Roman"/>
          <w:b/>
          <w:bCs/>
        </w:rPr>
        <w:lastRenderedPageBreak/>
        <w:t>P</w:t>
      </w:r>
      <w:r w:rsidRPr="00197D59">
        <w:rPr>
          <w:rFonts w:ascii="Times New Roman" w:hAnsi="Times New Roman" w:cs="Times New Roman" w:hint="eastAsia"/>
          <w:b/>
          <w:bCs/>
        </w:rPr>
        <w:t xml:space="preserve">roposal </w:t>
      </w:r>
      <w:r w:rsidR="00A976A9">
        <w:rPr>
          <w:rFonts w:ascii="Times New Roman" w:hAnsi="Times New Roman" w:cs="Times New Roman" w:hint="eastAsia"/>
          <w:b/>
          <w:bCs/>
        </w:rPr>
        <w:t>4</w:t>
      </w:r>
      <w:r w:rsidRPr="00197D59">
        <w:rPr>
          <w:rFonts w:ascii="Times New Roman" w:hAnsi="Times New Roman" w:cs="Times New Roman" w:hint="eastAsia"/>
          <w:b/>
          <w:bCs/>
        </w:rPr>
        <w:t xml:space="preserve">: The following cases of </w:t>
      </w:r>
      <w:r>
        <w:rPr>
          <w:rFonts w:ascii="Times New Roman" w:hAnsi="Times New Roman" w:cs="Times New Roman" w:hint="eastAsia"/>
          <w:b/>
          <w:bCs/>
        </w:rPr>
        <w:t>D2T2</w:t>
      </w:r>
      <w:r w:rsidRPr="00197D59">
        <w:rPr>
          <w:rFonts w:ascii="Times New Roman" w:hAnsi="Times New Roman" w:cs="Times New Roman" w:hint="eastAsia"/>
          <w:b/>
          <w:bCs/>
        </w:rPr>
        <w:t xml:space="preserve"> should be </w:t>
      </w:r>
      <w:r w:rsidRPr="00197D59">
        <w:rPr>
          <w:rFonts w:ascii="Times New Roman" w:hAnsi="Times New Roman" w:cs="Times New Roman"/>
          <w:b/>
          <w:bCs/>
        </w:rPr>
        <w:t>studied</w:t>
      </w:r>
      <w:r w:rsidRPr="00197D59">
        <w:rPr>
          <w:rFonts w:ascii="Times New Roman" w:hAnsi="Times New Roman" w:cs="Times New Roman" w:hint="eastAsia"/>
          <w:b/>
          <w:bCs/>
        </w:rPr>
        <w:t xml:space="preserve"> in</w:t>
      </w:r>
      <w:r>
        <w:rPr>
          <w:rFonts w:ascii="Times New Roman" w:hAnsi="Times New Roman" w:cs="Times New Roman" w:hint="eastAsia"/>
          <w:b/>
          <w:bCs/>
        </w:rPr>
        <w:t xml:space="preserve"> the </w:t>
      </w:r>
      <w:r w:rsidRPr="00197D59">
        <w:rPr>
          <w:rFonts w:ascii="Times New Roman" w:hAnsi="Times New Roman" w:cs="Times New Roman" w:hint="eastAsia"/>
          <w:b/>
          <w:bCs/>
        </w:rPr>
        <w:t>co-existence evaluation:</w:t>
      </w:r>
    </w:p>
    <w:tbl>
      <w:tblPr>
        <w:tblStyle w:val="ae"/>
        <w:tblW w:w="0" w:type="auto"/>
        <w:tblLook w:val="04A0" w:firstRow="1" w:lastRow="0" w:firstColumn="1" w:lastColumn="0" w:noHBand="0" w:noVBand="1"/>
      </w:tblPr>
      <w:tblGrid>
        <w:gridCol w:w="648"/>
        <w:gridCol w:w="1080"/>
        <w:gridCol w:w="1080"/>
        <w:gridCol w:w="2064"/>
        <w:gridCol w:w="1119"/>
        <w:gridCol w:w="1034"/>
        <w:gridCol w:w="2832"/>
      </w:tblGrid>
      <w:tr w:rsidR="009B7FF0" w14:paraId="6B8AA2E9" w14:textId="77777777">
        <w:tc>
          <w:tcPr>
            <w:tcW w:w="0" w:type="auto"/>
          </w:tcPr>
          <w:p w14:paraId="1AF2C73C" w14:textId="77777777" w:rsidR="009B7FF0" w:rsidRPr="00197D59" w:rsidRDefault="009B7FF0">
            <w:pPr>
              <w:rPr>
                <w:rFonts w:ascii="Times New Roman" w:hAnsi="Times New Roman" w:cs="Times New Roman"/>
                <w:b/>
                <w:bCs/>
              </w:rPr>
            </w:pPr>
            <w:r w:rsidRPr="00197D59">
              <w:rPr>
                <w:rFonts w:ascii="Times New Roman" w:hAnsi="Times New Roman" w:cs="Times New Roman"/>
                <w:b/>
                <w:bCs/>
              </w:rPr>
              <w:t>C</w:t>
            </w:r>
            <w:r w:rsidRPr="00197D59">
              <w:rPr>
                <w:rFonts w:ascii="Times New Roman" w:hAnsi="Times New Roman" w:cs="Times New Roman" w:hint="eastAsia"/>
                <w:b/>
                <w:bCs/>
              </w:rPr>
              <w:t xml:space="preserve">ase </w:t>
            </w:r>
          </w:p>
        </w:tc>
        <w:tc>
          <w:tcPr>
            <w:tcW w:w="0" w:type="auto"/>
          </w:tcPr>
          <w:p w14:paraId="6ED1FC7F" w14:textId="77777777" w:rsidR="009B7FF0" w:rsidRPr="00197D59" w:rsidRDefault="009B7FF0">
            <w:pPr>
              <w:rPr>
                <w:rFonts w:ascii="Times New Roman" w:hAnsi="Times New Roman" w:cs="Times New Roman"/>
                <w:b/>
                <w:bCs/>
              </w:rPr>
            </w:pPr>
            <w:r>
              <w:rPr>
                <w:rFonts w:ascii="Times New Roman" w:hAnsi="Times New Roman" w:cs="Times New Roman" w:hint="eastAsia"/>
                <w:b/>
                <w:bCs/>
              </w:rPr>
              <w:t>operation</w:t>
            </w:r>
          </w:p>
        </w:tc>
        <w:tc>
          <w:tcPr>
            <w:tcW w:w="0" w:type="auto"/>
          </w:tcPr>
          <w:p w14:paraId="08D07AB8" w14:textId="77777777" w:rsidR="009B7FF0" w:rsidRPr="00197D59" w:rsidRDefault="009B7FF0">
            <w:pPr>
              <w:rPr>
                <w:rFonts w:ascii="Times New Roman" w:hAnsi="Times New Roman" w:cs="Times New Roman"/>
                <w:b/>
                <w:bCs/>
              </w:rPr>
            </w:pPr>
            <w:r w:rsidRPr="00197D59">
              <w:rPr>
                <w:rFonts w:ascii="Times New Roman" w:hAnsi="Times New Roman" w:cs="Times New Roman" w:hint="eastAsia"/>
                <w:b/>
                <w:bCs/>
              </w:rPr>
              <w:t>S</w:t>
            </w:r>
            <w:r w:rsidRPr="00197D59">
              <w:rPr>
                <w:rFonts w:ascii="Times New Roman" w:hAnsi="Times New Roman" w:cs="Times New Roman"/>
                <w:b/>
                <w:bCs/>
              </w:rPr>
              <w:t>cenarios</w:t>
            </w:r>
          </w:p>
        </w:tc>
        <w:tc>
          <w:tcPr>
            <w:tcW w:w="0" w:type="auto"/>
          </w:tcPr>
          <w:p w14:paraId="41008B95" w14:textId="77777777" w:rsidR="009B7FF0" w:rsidRPr="00197D59" w:rsidRDefault="009B7FF0">
            <w:pPr>
              <w:rPr>
                <w:rFonts w:ascii="Times New Roman" w:hAnsi="Times New Roman" w:cs="Times New Roman"/>
                <w:b/>
                <w:bCs/>
              </w:rPr>
            </w:pPr>
            <w:r w:rsidRPr="00197D59">
              <w:rPr>
                <w:rFonts w:ascii="Times New Roman" w:hAnsi="Times New Roman" w:cs="Times New Roman"/>
                <w:b/>
                <w:bCs/>
              </w:rPr>
              <w:t>S</w:t>
            </w:r>
            <w:r w:rsidRPr="00197D59">
              <w:rPr>
                <w:rFonts w:ascii="Times New Roman" w:hAnsi="Times New Roman" w:cs="Times New Roman" w:hint="eastAsia"/>
                <w:b/>
                <w:bCs/>
              </w:rPr>
              <w:t xml:space="preserve">pectrum of CW source </w:t>
            </w:r>
          </w:p>
        </w:tc>
        <w:tc>
          <w:tcPr>
            <w:tcW w:w="0" w:type="auto"/>
          </w:tcPr>
          <w:p w14:paraId="4CF7A972" w14:textId="77777777" w:rsidR="009B7FF0" w:rsidRPr="00197D59" w:rsidRDefault="009B7FF0">
            <w:pPr>
              <w:rPr>
                <w:rFonts w:ascii="Times New Roman" w:hAnsi="Times New Roman" w:cs="Times New Roman"/>
                <w:b/>
                <w:bCs/>
              </w:rPr>
            </w:pPr>
            <w:r w:rsidRPr="00197D59">
              <w:rPr>
                <w:rFonts w:ascii="Times New Roman" w:hAnsi="Times New Roman" w:cs="Times New Roman"/>
                <w:b/>
                <w:bCs/>
              </w:rPr>
              <w:t>Aggressor</w:t>
            </w:r>
            <w:r w:rsidRPr="00197D59">
              <w:rPr>
                <w:rFonts w:ascii="Times New Roman" w:hAnsi="Times New Roman" w:cs="Times New Roman" w:hint="eastAsia"/>
                <w:b/>
                <w:bCs/>
              </w:rPr>
              <w:t xml:space="preserve"> </w:t>
            </w:r>
          </w:p>
        </w:tc>
        <w:tc>
          <w:tcPr>
            <w:tcW w:w="1034" w:type="dxa"/>
          </w:tcPr>
          <w:p w14:paraId="542C5DD8" w14:textId="77777777" w:rsidR="009B7FF0" w:rsidRPr="00197D59" w:rsidRDefault="009B7FF0">
            <w:pPr>
              <w:rPr>
                <w:rFonts w:ascii="Times New Roman" w:hAnsi="Times New Roman" w:cs="Times New Roman"/>
                <w:b/>
                <w:bCs/>
              </w:rPr>
            </w:pPr>
            <w:r w:rsidRPr="00197D59">
              <w:rPr>
                <w:rFonts w:ascii="Times New Roman" w:hAnsi="Times New Roman" w:cs="Times New Roman"/>
                <w:b/>
                <w:bCs/>
              </w:rPr>
              <w:t>V</w:t>
            </w:r>
            <w:r w:rsidRPr="00197D59">
              <w:rPr>
                <w:rFonts w:ascii="Times New Roman" w:hAnsi="Times New Roman" w:cs="Times New Roman" w:hint="eastAsia"/>
                <w:b/>
                <w:bCs/>
              </w:rPr>
              <w:t xml:space="preserve">ictim </w:t>
            </w:r>
          </w:p>
        </w:tc>
        <w:tc>
          <w:tcPr>
            <w:tcW w:w="2832" w:type="dxa"/>
          </w:tcPr>
          <w:p w14:paraId="451902BB" w14:textId="77777777" w:rsidR="009B7FF0" w:rsidRPr="00197D59" w:rsidRDefault="009B7FF0">
            <w:pPr>
              <w:rPr>
                <w:rFonts w:ascii="Times New Roman" w:hAnsi="Times New Roman" w:cs="Times New Roman"/>
                <w:b/>
                <w:bCs/>
              </w:rPr>
            </w:pPr>
            <w:r w:rsidRPr="00197D59">
              <w:rPr>
                <w:rFonts w:ascii="Times New Roman" w:hAnsi="Times New Roman" w:cs="Times New Roman"/>
                <w:b/>
                <w:bCs/>
              </w:rPr>
              <w:t>interference composition</w:t>
            </w:r>
          </w:p>
        </w:tc>
      </w:tr>
      <w:tr w:rsidR="00E170EB" w14:paraId="1B9E109E" w14:textId="77777777" w:rsidTr="007124ED">
        <w:tc>
          <w:tcPr>
            <w:tcW w:w="0" w:type="auto"/>
          </w:tcPr>
          <w:p w14:paraId="75671778" w14:textId="0CF163A4" w:rsidR="00E170EB" w:rsidRPr="00197D59" w:rsidRDefault="00E170EB" w:rsidP="00E170EB">
            <w:pPr>
              <w:rPr>
                <w:rFonts w:ascii="Times New Roman" w:hAnsi="Times New Roman" w:cs="Times New Roman"/>
                <w:b/>
                <w:bCs/>
              </w:rPr>
            </w:pPr>
            <w:r>
              <w:rPr>
                <w:rFonts w:ascii="Times New Roman" w:hAnsi="Times New Roman" w:cs="Times New Roman" w:hint="eastAsia"/>
              </w:rPr>
              <w:t>1</w:t>
            </w:r>
          </w:p>
        </w:tc>
        <w:tc>
          <w:tcPr>
            <w:tcW w:w="0" w:type="auto"/>
            <w:vMerge w:val="restart"/>
            <w:vAlign w:val="center"/>
          </w:tcPr>
          <w:p w14:paraId="0EFC5CB8" w14:textId="487AE808" w:rsidR="00E170EB" w:rsidRDefault="00E170EB" w:rsidP="007124ED">
            <w:pPr>
              <w:rPr>
                <w:rFonts w:ascii="Times New Roman" w:hAnsi="Times New Roman" w:cs="Times New Roman"/>
                <w:b/>
                <w:bCs/>
              </w:rPr>
            </w:pPr>
            <w:r>
              <w:rPr>
                <w:rFonts w:ascii="Times New Roman" w:hAnsi="Times New Roman" w:cs="Times New Roman"/>
              </w:rPr>
              <w:t>I</w:t>
            </w:r>
            <w:r>
              <w:rPr>
                <w:rFonts w:ascii="Times New Roman" w:hAnsi="Times New Roman" w:cs="Times New Roman" w:hint="eastAsia"/>
              </w:rPr>
              <w:t>n-band</w:t>
            </w:r>
          </w:p>
        </w:tc>
        <w:tc>
          <w:tcPr>
            <w:tcW w:w="0" w:type="auto"/>
            <w:vMerge w:val="restart"/>
            <w:vAlign w:val="center"/>
          </w:tcPr>
          <w:p w14:paraId="027DB7B8" w14:textId="19DAD017" w:rsidR="00E170EB" w:rsidRPr="00197D59" w:rsidRDefault="00E170EB" w:rsidP="00E170EB">
            <w:pPr>
              <w:jc w:val="center"/>
              <w:rPr>
                <w:rFonts w:ascii="Times New Roman" w:hAnsi="Times New Roman" w:cs="Times New Roman"/>
                <w:b/>
                <w:bCs/>
              </w:rPr>
            </w:pPr>
            <w:r>
              <w:rPr>
                <w:rFonts w:ascii="Times New Roman" w:hAnsi="Times New Roman" w:cs="Times New Roman" w:hint="eastAsia"/>
              </w:rPr>
              <w:t>D2T2</w:t>
            </w:r>
          </w:p>
        </w:tc>
        <w:tc>
          <w:tcPr>
            <w:tcW w:w="0" w:type="auto"/>
          </w:tcPr>
          <w:p w14:paraId="2BFDBC27" w14:textId="76965FFC" w:rsidR="00E170EB" w:rsidRPr="00197D59" w:rsidRDefault="00E170EB" w:rsidP="00E170EB">
            <w:pPr>
              <w:jc w:val="center"/>
              <w:rPr>
                <w:rFonts w:ascii="Times New Roman" w:hAnsi="Times New Roman" w:cs="Times New Roman"/>
                <w:b/>
                <w:bCs/>
              </w:rPr>
            </w:pPr>
            <w:r>
              <w:rPr>
                <w:rFonts w:ascii="Times New Roman" w:hAnsi="Times New Roman" w:cs="Times New Roman" w:hint="eastAsia"/>
              </w:rPr>
              <w:t>UL spectrum</w:t>
            </w:r>
          </w:p>
        </w:tc>
        <w:tc>
          <w:tcPr>
            <w:tcW w:w="0" w:type="auto"/>
          </w:tcPr>
          <w:p w14:paraId="4027E163" w14:textId="2A0CDD7A" w:rsidR="00E170EB" w:rsidRPr="00E170EB" w:rsidRDefault="00E170EB" w:rsidP="00E170EB">
            <w:pPr>
              <w:rPr>
                <w:rFonts w:ascii="Times New Roman" w:hAnsi="Times New Roman" w:cs="Times New Roman"/>
              </w:rPr>
            </w:pPr>
            <w:r w:rsidRPr="00E170EB">
              <w:rPr>
                <w:rFonts w:ascii="Times New Roman" w:hAnsi="Times New Roman" w:cs="Times New Roman" w:hint="eastAsia"/>
              </w:rPr>
              <w:t>NR UL</w:t>
            </w:r>
          </w:p>
        </w:tc>
        <w:tc>
          <w:tcPr>
            <w:tcW w:w="1034" w:type="dxa"/>
          </w:tcPr>
          <w:p w14:paraId="54FE6CCE" w14:textId="441307C0" w:rsidR="00E170EB" w:rsidRPr="00E170EB" w:rsidRDefault="00E170EB" w:rsidP="00E170EB">
            <w:pPr>
              <w:rPr>
                <w:rFonts w:ascii="Times New Roman" w:hAnsi="Times New Roman" w:cs="Times New Roman"/>
              </w:rPr>
            </w:pPr>
            <w:r>
              <w:rPr>
                <w:rFonts w:ascii="Times New Roman" w:hAnsi="Times New Roman" w:cs="Times New Roman" w:hint="eastAsia"/>
              </w:rPr>
              <w:t>Tag D2R</w:t>
            </w:r>
          </w:p>
        </w:tc>
        <w:tc>
          <w:tcPr>
            <w:tcW w:w="2832" w:type="dxa"/>
          </w:tcPr>
          <w:p w14:paraId="3FA0EC82" w14:textId="74B165DE" w:rsidR="00E170EB" w:rsidRPr="00E170EB" w:rsidRDefault="00E170EB" w:rsidP="00E170EB">
            <w:pPr>
              <w:rPr>
                <w:rFonts w:ascii="Times New Roman" w:hAnsi="Times New Roman" w:cs="Times New Roman"/>
              </w:rPr>
            </w:pPr>
            <w:r w:rsidRPr="00E170EB">
              <w:rPr>
                <w:rFonts w:ascii="Times New Roman" w:hAnsi="Times New Roman" w:cs="Times New Roman" w:hint="eastAsia"/>
              </w:rPr>
              <w:t>UE2R, UE-D-R</w:t>
            </w:r>
          </w:p>
        </w:tc>
      </w:tr>
      <w:tr w:rsidR="00E170EB" w14:paraId="2DB5A7F3" w14:textId="77777777" w:rsidTr="00502F53">
        <w:tc>
          <w:tcPr>
            <w:tcW w:w="0" w:type="auto"/>
          </w:tcPr>
          <w:p w14:paraId="4098C2D3" w14:textId="49806E4B" w:rsidR="00E170EB" w:rsidRDefault="00E170EB" w:rsidP="00E170EB">
            <w:pPr>
              <w:rPr>
                <w:rFonts w:ascii="Times New Roman" w:hAnsi="Times New Roman" w:cs="Times New Roman"/>
              </w:rPr>
            </w:pPr>
            <w:r>
              <w:rPr>
                <w:rFonts w:ascii="Times New Roman" w:hAnsi="Times New Roman" w:cs="Times New Roman" w:hint="eastAsia"/>
              </w:rPr>
              <w:t>2</w:t>
            </w:r>
          </w:p>
        </w:tc>
        <w:tc>
          <w:tcPr>
            <w:tcW w:w="0" w:type="auto"/>
            <w:vMerge/>
            <w:vAlign w:val="center"/>
          </w:tcPr>
          <w:p w14:paraId="3F76EDFF" w14:textId="028214E0" w:rsidR="00E170EB" w:rsidRDefault="00E170EB" w:rsidP="00E170EB">
            <w:pPr>
              <w:jc w:val="center"/>
              <w:rPr>
                <w:rFonts w:ascii="Times New Roman" w:hAnsi="Times New Roman" w:cs="Times New Roman"/>
              </w:rPr>
            </w:pPr>
          </w:p>
        </w:tc>
        <w:tc>
          <w:tcPr>
            <w:tcW w:w="0" w:type="auto"/>
            <w:vMerge/>
            <w:vAlign w:val="center"/>
          </w:tcPr>
          <w:p w14:paraId="04C1265E" w14:textId="1691F07A" w:rsidR="00E170EB" w:rsidRDefault="00E170EB" w:rsidP="00E170EB">
            <w:pPr>
              <w:jc w:val="center"/>
              <w:rPr>
                <w:rFonts w:ascii="Times New Roman" w:hAnsi="Times New Roman" w:cs="Times New Roman"/>
              </w:rPr>
            </w:pPr>
          </w:p>
        </w:tc>
        <w:tc>
          <w:tcPr>
            <w:tcW w:w="0" w:type="auto"/>
            <w:vMerge w:val="restart"/>
            <w:vAlign w:val="center"/>
          </w:tcPr>
          <w:p w14:paraId="1D0E7F6D" w14:textId="4826C17E" w:rsidR="00E170EB" w:rsidRDefault="00E170EB" w:rsidP="00E170EB">
            <w:pPr>
              <w:jc w:val="center"/>
              <w:rPr>
                <w:rFonts w:ascii="Times New Roman" w:hAnsi="Times New Roman" w:cs="Times New Roman"/>
              </w:rPr>
            </w:pPr>
            <w:r>
              <w:rPr>
                <w:rFonts w:ascii="Times New Roman" w:hAnsi="Times New Roman" w:cs="Times New Roman" w:hint="eastAsia"/>
              </w:rPr>
              <w:t>DL spectrum</w:t>
            </w:r>
          </w:p>
        </w:tc>
        <w:tc>
          <w:tcPr>
            <w:tcW w:w="0" w:type="auto"/>
          </w:tcPr>
          <w:p w14:paraId="503B4D44" w14:textId="289D313F" w:rsidR="00E170EB" w:rsidRDefault="00E170EB" w:rsidP="00E170EB">
            <w:pPr>
              <w:rPr>
                <w:rFonts w:ascii="Times New Roman" w:hAnsi="Times New Roman" w:cs="Times New Roman"/>
              </w:rPr>
            </w:pPr>
            <w:r>
              <w:rPr>
                <w:rFonts w:ascii="Times New Roman" w:hAnsi="Times New Roman" w:cs="Times New Roman" w:hint="eastAsia"/>
              </w:rPr>
              <w:t>NR DL</w:t>
            </w:r>
          </w:p>
        </w:tc>
        <w:tc>
          <w:tcPr>
            <w:tcW w:w="1034" w:type="dxa"/>
          </w:tcPr>
          <w:p w14:paraId="0E1018CA" w14:textId="2DB8D239" w:rsidR="00E170EB" w:rsidRDefault="00E170EB" w:rsidP="00E170EB">
            <w:pPr>
              <w:rPr>
                <w:rFonts w:ascii="Times New Roman" w:hAnsi="Times New Roman" w:cs="Times New Roman"/>
              </w:rPr>
            </w:pPr>
            <w:r>
              <w:rPr>
                <w:rFonts w:ascii="Times New Roman" w:hAnsi="Times New Roman" w:cs="Times New Roman" w:hint="eastAsia"/>
              </w:rPr>
              <w:t>Tag D2R</w:t>
            </w:r>
          </w:p>
        </w:tc>
        <w:tc>
          <w:tcPr>
            <w:tcW w:w="2832" w:type="dxa"/>
          </w:tcPr>
          <w:p w14:paraId="1A93A88B" w14:textId="0511A3D1" w:rsidR="00E170EB" w:rsidRPr="002F04F6" w:rsidRDefault="00E170EB" w:rsidP="00E170EB">
            <w:pPr>
              <w:rPr>
                <w:rFonts w:ascii="Times New Roman" w:hAnsi="Times New Roman" w:cs="Times New Roman"/>
              </w:rPr>
            </w:pPr>
            <w:r>
              <w:rPr>
                <w:rFonts w:ascii="Times New Roman" w:hAnsi="Times New Roman" w:cs="Times New Roman" w:hint="eastAsia"/>
              </w:rPr>
              <w:t>BS2R, BS-D-R</w:t>
            </w:r>
          </w:p>
        </w:tc>
      </w:tr>
      <w:tr w:rsidR="00E170EB" w14:paraId="0764A755" w14:textId="77777777" w:rsidTr="00C60E3A">
        <w:tc>
          <w:tcPr>
            <w:tcW w:w="0" w:type="auto"/>
          </w:tcPr>
          <w:p w14:paraId="2CF8EBBF" w14:textId="5F13FEEC" w:rsidR="00E170EB" w:rsidRDefault="00E170EB" w:rsidP="00E170EB">
            <w:pPr>
              <w:rPr>
                <w:rFonts w:ascii="Times New Roman" w:hAnsi="Times New Roman" w:cs="Times New Roman"/>
              </w:rPr>
            </w:pPr>
            <w:r>
              <w:rPr>
                <w:rFonts w:ascii="Times New Roman" w:hAnsi="Times New Roman" w:cs="Times New Roman" w:hint="eastAsia"/>
              </w:rPr>
              <w:t>3</w:t>
            </w:r>
          </w:p>
        </w:tc>
        <w:tc>
          <w:tcPr>
            <w:tcW w:w="0" w:type="auto"/>
            <w:vMerge/>
          </w:tcPr>
          <w:p w14:paraId="6478C963" w14:textId="04B7421C" w:rsidR="00E170EB" w:rsidRDefault="00E170EB" w:rsidP="00E170EB">
            <w:pPr>
              <w:jc w:val="center"/>
              <w:rPr>
                <w:rFonts w:ascii="Times New Roman" w:hAnsi="Times New Roman" w:cs="Times New Roman"/>
              </w:rPr>
            </w:pPr>
          </w:p>
        </w:tc>
        <w:tc>
          <w:tcPr>
            <w:tcW w:w="0" w:type="auto"/>
            <w:vMerge/>
          </w:tcPr>
          <w:p w14:paraId="08D2D45A" w14:textId="00DB3CEA" w:rsidR="00E170EB" w:rsidRDefault="00E170EB" w:rsidP="00E170EB">
            <w:pPr>
              <w:jc w:val="center"/>
              <w:rPr>
                <w:rFonts w:ascii="Times New Roman" w:hAnsi="Times New Roman" w:cs="Times New Roman"/>
              </w:rPr>
            </w:pPr>
          </w:p>
        </w:tc>
        <w:tc>
          <w:tcPr>
            <w:tcW w:w="0" w:type="auto"/>
            <w:vMerge/>
            <w:tcBorders>
              <w:bottom w:val="single" w:sz="4" w:space="0" w:color="auto"/>
            </w:tcBorders>
            <w:vAlign w:val="center"/>
          </w:tcPr>
          <w:p w14:paraId="1B293E10" w14:textId="77777777" w:rsidR="00E170EB" w:rsidRDefault="00E170EB" w:rsidP="00E170EB">
            <w:pPr>
              <w:jc w:val="center"/>
              <w:rPr>
                <w:rFonts w:ascii="Times New Roman" w:hAnsi="Times New Roman" w:cs="Times New Roman"/>
              </w:rPr>
            </w:pPr>
          </w:p>
        </w:tc>
        <w:tc>
          <w:tcPr>
            <w:tcW w:w="0" w:type="auto"/>
          </w:tcPr>
          <w:p w14:paraId="183EBC97" w14:textId="25FA21A1" w:rsidR="00E170EB" w:rsidRDefault="00E170EB" w:rsidP="00E170EB">
            <w:pPr>
              <w:rPr>
                <w:rFonts w:ascii="Times New Roman" w:hAnsi="Times New Roman" w:cs="Times New Roman"/>
              </w:rPr>
            </w:pPr>
            <w:r>
              <w:rPr>
                <w:rFonts w:ascii="Times New Roman" w:hAnsi="Times New Roman" w:cs="Times New Roman" w:hint="eastAsia"/>
              </w:rPr>
              <w:t>Tag D2R</w:t>
            </w:r>
          </w:p>
        </w:tc>
        <w:tc>
          <w:tcPr>
            <w:tcW w:w="1034" w:type="dxa"/>
          </w:tcPr>
          <w:p w14:paraId="39D598FD" w14:textId="3C6F3EF0" w:rsidR="00E170EB" w:rsidRDefault="00E170EB" w:rsidP="00E170EB">
            <w:pPr>
              <w:rPr>
                <w:rFonts w:ascii="Times New Roman" w:hAnsi="Times New Roman" w:cs="Times New Roman"/>
              </w:rPr>
            </w:pPr>
            <w:r>
              <w:rPr>
                <w:rFonts w:ascii="Times New Roman" w:hAnsi="Times New Roman" w:cs="Times New Roman" w:hint="eastAsia"/>
              </w:rPr>
              <w:t>NR DL</w:t>
            </w:r>
          </w:p>
        </w:tc>
        <w:tc>
          <w:tcPr>
            <w:tcW w:w="2832" w:type="dxa"/>
          </w:tcPr>
          <w:p w14:paraId="525AFB39" w14:textId="2F2B93EC" w:rsidR="00E170EB" w:rsidRDefault="00E170EB" w:rsidP="00E170EB">
            <w:pPr>
              <w:rPr>
                <w:rFonts w:ascii="Times New Roman" w:hAnsi="Times New Roman" w:cs="Times New Roman"/>
              </w:rPr>
            </w:pPr>
            <w:r>
              <w:rPr>
                <w:rFonts w:ascii="Times New Roman" w:hAnsi="Times New Roman" w:cs="Times New Roman" w:hint="eastAsia"/>
              </w:rPr>
              <w:t>D2UE, BS-D-UE</w:t>
            </w:r>
          </w:p>
        </w:tc>
      </w:tr>
      <w:tr w:rsidR="00E170EB" w14:paraId="05CD1085" w14:textId="77777777" w:rsidTr="00C60E3A">
        <w:tc>
          <w:tcPr>
            <w:tcW w:w="0" w:type="auto"/>
          </w:tcPr>
          <w:p w14:paraId="1A26EE52" w14:textId="1D278F1C" w:rsidR="00E170EB" w:rsidRDefault="00E170EB" w:rsidP="00E170EB">
            <w:pPr>
              <w:rPr>
                <w:rFonts w:ascii="Times New Roman" w:hAnsi="Times New Roman" w:cs="Times New Roman"/>
              </w:rPr>
            </w:pPr>
            <w:r>
              <w:rPr>
                <w:rFonts w:ascii="Times New Roman" w:hAnsi="Times New Roman" w:cs="Times New Roman" w:hint="eastAsia"/>
              </w:rPr>
              <w:t>4</w:t>
            </w:r>
          </w:p>
        </w:tc>
        <w:tc>
          <w:tcPr>
            <w:tcW w:w="0" w:type="auto"/>
            <w:vMerge/>
            <w:vAlign w:val="center"/>
          </w:tcPr>
          <w:p w14:paraId="62917835" w14:textId="51DFCA0A" w:rsidR="00E170EB" w:rsidRDefault="00E170EB" w:rsidP="00E170EB">
            <w:pPr>
              <w:jc w:val="center"/>
              <w:rPr>
                <w:rFonts w:ascii="Times New Roman" w:hAnsi="Times New Roman" w:cs="Times New Roman"/>
              </w:rPr>
            </w:pPr>
          </w:p>
        </w:tc>
        <w:tc>
          <w:tcPr>
            <w:tcW w:w="0" w:type="auto"/>
            <w:vMerge/>
            <w:vAlign w:val="center"/>
          </w:tcPr>
          <w:p w14:paraId="01BD80D8" w14:textId="61B9FB7F" w:rsidR="00E170EB" w:rsidRDefault="00E170EB" w:rsidP="00E170EB">
            <w:pPr>
              <w:jc w:val="center"/>
              <w:rPr>
                <w:rFonts w:ascii="Times New Roman" w:hAnsi="Times New Roman" w:cs="Times New Roman"/>
              </w:rPr>
            </w:pPr>
          </w:p>
        </w:tc>
        <w:tc>
          <w:tcPr>
            <w:tcW w:w="0" w:type="auto"/>
            <w:tcBorders>
              <w:tl2br w:val="single" w:sz="4" w:space="0" w:color="auto"/>
            </w:tcBorders>
            <w:vAlign w:val="center"/>
          </w:tcPr>
          <w:p w14:paraId="5E048E0C" w14:textId="77777777" w:rsidR="00E170EB" w:rsidRDefault="00E170EB" w:rsidP="00E170EB">
            <w:pPr>
              <w:jc w:val="center"/>
              <w:rPr>
                <w:rFonts w:ascii="Times New Roman" w:hAnsi="Times New Roman" w:cs="Times New Roman"/>
              </w:rPr>
            </w:pPr>
          </w:p>
        </w:tc>
        <w:tc>
          <w:tcPr>
            <w:tcW w:w="0" w:type="auto"/>
          </w:tcPr>
          <w:p w14:paraId="6FCA4950" w14:textId="2B3BE0C1" w:rsidR="00E170EB" w:rsidRDefault="00E170EB" w:rsidP="00E170EB">
            <w:pPr>
              <w:rPr>
                <w:rFonts w:ascii="Times New Roman" w:hAnsi="Times New Roman" w:cs="Times New Roman"/>
              </w:rPr>
            </w:pPr>
            <w:r>
              <w:rPr>
                <w:rFonts w:ascii="Times New Roman" w:hAnsi="Times New Roman" w:cs="Times New Roman" w:hint="eastAsia"/>
              </w:rPr>
              <w:t>Tag</w:t>
            </w:r>
          </w:p>
        </w:tc>
        <w:tc>
          <w:tcPr>
            <w:tcW w:w="1034" w:type="dxa"/>
          </w:tcPr>
          <w:p w14:paraId="3E6B6292" w14:textId="2C514BB7" w:rsidR="00E170EB" w:rsidRDefault="00E170EB" w:rsidP="00E170EB">
            <w:pPr>
              <w:rPr>
                <w:rFonts w:ascii="Times New Roman" w:hAnsi="Times New Roman" w:cs="Times New Roman"/>
              </w:rPr>
            </w:pPr>
            <w:r>
              <w:rPr>
                <w:rFonts w:ascii="Times New Roman" w:hAnsi="Times New Roman" w:cs="Times New Roman" w:hint="eastAsia"/>
              </w:rPr>
              <w:t>NR DL</w:t>
            </w:r>
          </w:p>
        </w:tc>
        <w:tc>
          <w:tcPr>
            <w:tcW w:w="2832" w:type="dxa"/>
          </w:tcPr>
          <w:p w14:paraId="38B15315" w14:textId="5C759853" w:rsidR="00E170EB" w:rsidRDefault="00E170EB" w:rsidP="00E170EB">
            <w:pPr>
              <w:rPr>
                <w:rFonts w:ascii="Times New Roman" w:hAnsi="Times New Roman" w:cs="Times New Roman"/>
              </w:rPr>
            </w:pPr>
            <w:r>
              <w:rPr>
                <w:rFonts w:ascii="Times New Roman" w:hAnsi="Times New Roman" w:cs="Times New Roman" w:hint="eastAsia"/>
              </w:rPr>
              <w:t>BS-D-UE</w:t>
            </w:r>
          </w:p>
        </w:tc>
      </w:tr>
      <w:tr w:rsidR="00E170EB" w14:paraId="7AD5545C" w14:textId="77777777" w:rsidTr="00C60E3A">
        <w:tc>
          <w:tcPr>
            <w:tcW w:w="0" w:type="auto"/>
          </w:tcPr>
          <w:p w14:paraId="1D13542E" w14:textId="11A9E3D1" w:rsidR="00E170EB" w:rsidRDefault="00E170EB" w:rsidP="00E170EB">
            <w:pPr>
              <w:rPr>
                <w:rFonts w:ascii="Times New Roman" w:hAnsi="Times New Roman" w:cs="Times New Roman"/>
              </w:rPr>
            </w:pPr>
            <w:r>
              <w:rPr>
                <w:rFonts w:ascii="Times New Roman" w:hAnsi="Times New Roman" w:cs="Times New Roman" w:hint="eastAsia"/>
              </w:rPr>
              <w:t>5</w:t>
            </w:r>
          </w:p>
        </w:tc>
        <w:tc>
          <w:tcPr>
            <w:tcW w:w="0" w:type="auto"/>
            <w:vMerge/>
            <w:vAlign w:val="center"/>
          </w:tcPr>
          <w:p w14:paraId="099121BC" w14:textId="77777777" w:rsidR="00E170EB" w:rsidRDefault="00E170EB" w:rsidP="00E170EB">
            <w:pPr>
              <w:jc w:val="center"/>
              <w:rPr>
                <w:rFonts w:ascii="Times New Roman" w:hAnsi="Times New Roman" w:cs="Times New Roman"/>
              </w:rPr>
            </w:pPr>
          </w:p>
        </w:tc>
        <w:tc>
          <w:tcPr>
            <w:tcW w:w="0" w:type="auto"/>
            <w:vMerge/>
            <w:vAlign w:val="center"/>
          </w:tcPr>
          <w:p w14:paraId="1FC7E58B" w14:textId="77777777" w:rsidR="00E170EB" w:rsidRDefault="00E170EB" w:rsidP="00E170EB">
            <w:pPr>
              <w:jc w:val="center"/>
              <w:rPr>
                <w:rFonts w:ascii="Times New Roman" w:hAnsi="Times New Roman" w:cs="Times New Roman"/>
              </w:rPr>
            </w:pPr>
          </w:p>
        </w:tc>
        <w:tc>
          <w:tcPr>
            <w:tcW w:w="0" w:type="auto"/>
            <w:tcBorders>
              <w:tl2br w:val="single" w:sz="4" w:space="0" w:color="auto"/>
            </w:tcBorders>
            <w:vAlign w:val="center"/>
          </w:tcPr>
          <w:p w14:paraId="52BDBA78" w14:textId="77777777" w:rsidR="00E170EB" w:rsidRDefault="00E170EB" w:rsidP="00E170EB">
            <w:pPr>
              <w:jc w:val="center"/>
              <w:rPr>
                <w:rFonts w:ascii="Times New Roman" w:hAnsi="Times New Roman" w:cs="Times New Roman"/>
              </w:rPr>
            </w:pPr>
          </w:p>
        </w:tc>
        <w:tc>
          <w:tcPr>
            <w:tcW w:w="0" w:type="auto"/>
          </w:tcPr>
          <w:p w14:paraId="53A7778B" w14:textId="252F790D" w:rsidR="00E170EB" w:rsidRDefault="00E170EB" w:rsidP="00E170EB">
            <w:pPr>
              <w:rPr>
                <w:rFonts w:ascii="Times New Roman" w:hAnsi="Times New Roman" w:cs="Times New Roman"/>
              </w:rPr>
            </w:pPr>
            <w:r>
              <w:rPr>
                <w:rFonts w:ascii="Times New Roman" w:hAnsi="Times New Roman" w:cs="Times New Roman" w:hint="eastAsia"/>
              </w:rPr>
              <w:t>NR UL</w:t>
            </w:r>
          </w:p>
        </w:tc>
        <w:tc>
          <w:tcPr>
            <w:tcW w:w="1034" w:type="dxa"/>
          </w:tcPr>
          <w:p w14:paraId="5AA1E331" w14:textId="7CFB5FA3" w:rsidR="00E170EB" w:rsidRDefault="00E170EB" w:rsidP="00E170EB">
            <w:pPr>
              <w:rPr>
                <w:rFonts w:ascii="Times New Roman" w:hAnsi="Times New Roman" w:cs="Times New Roman"/>
              </w:rPr>
            </w:pPr>
            <w:r>
              <w:rPr>
                <w:rFonts w:ascii="Times New Roman" w:hAnsi="Times New Roman" w:cs="Times New Roman" w:hint="eastAsia"/>
              </w:rPr>
              <w:t>Tag R2D</w:t>
            </w:r>
          </w:p>
        </w:tc>
        <w:tc>
          <w:tcPr>
            <w:tcW w:w="2832" w:type="dxa"/>
          </w:tcPr>
          <w:p w14:paraId="0F95A486" w14:textId="57EE4397" w:rsidR="00E170EB" w:rsidRDefault="00E170EB" w:rsidP="00E170EB">
            <w:pPr>
              <w:rPr>
                <w:rFonts w:ascii="Times New Roman" w:hAnsi="Times New Roman" w:cs="Times New Roman"/>
              </w:rPr>
            </w:pPr>
            <w:r>
              <w:rPr>
                <w:rFonts w:ascii="Times New Roman" w:hAnsi="Times New Roman" w:cs="Times New Roman" w:hint="eastAsia"/>
              </w:rPr>
              <w:t>UE2R</w:t>
            </w:r>
          </w:p>
        </w:tc>
      </w:tr>
    </w:tbl>
    <w:p w14:paraId="1A3677BE" w14:textId="17B982D1" w:rsidR="009B7FF0" w:rsidRPr="009B7FF0" w:rsidRDefault="009B7FF0" w:rsidP="009B7FF0">
      <w:pPr>
        <w:jc w:val="left"/>
        <w:rPr>
          <w:rFonts w:ascii="Times New Roman" w:hAnsi="Times New Roman" w:cs="Times New Roman"/>
        </w:rPr>
      </w:pPr>
    </w:p>
    <w:p w14:paraId="73223FF6" w14:textId="4C975755" w:rsidR="004E7809" w:rsidRDefault="00502F53" w:rsidP="005740BB">
      <w:pPr>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imilar to D1T1, the in-band operation is assumed as the worst case.</w:t>
      </w:r>
    </w:p>
    <w:p w14:paraId="7F846B85" w14:textId="77777777" w:rsidR="00065B6B" w:rsidRDefault="00065B6B" w:rsidP="005740BB">
      <w:pPr>
        <w:rPr>
          <w:rFonts w:ascii="Times New Roman" w:hAnsi="Times New Roman" w:cs="Times New Roman"/>
        </w:rPr>
      </w:pPr>
    </w:p>
    <w:p w14:paraId="52ED2B64" w14:textId="7216CBF9" w:rsidR="00065B6B" w:rsidRDefault="00065B6B" w:rsidP="00065B6B">
      <w:pPr>
        <w:pStyle w:val="2"/>
        <w:numPr>
          <w:ilvl w:val="1"/>
          <w:numId w:val="20"/>
        </w:numPr>
        <w:spacing w:before="12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C</w:t>
      </w:r>
      <w:r>
        <w:rPr>
          <w:rFonts w:ascii="Times New Roman" w:eastAsia="等线" w:hAnsi="Times New Roman" w:cs="Times New Roman" w:hint="eastAsia"/>
          <w:kern w:val="0"/>
          <w:sz w:val="24"/>
          <w:szCs w:val="24"/>
        </w:rPr>
        <w:t>o-existence between NR and CW</w:t>
      </w:r>
    </w:p>
    <w:p w14:paraId="0DAD784F" w14:textId="2E446236" w:rsidR="00065B6B" w:rsidRDefault="00A976A9" w:rsidP="005740BB">
      <w:pPr>
        <w:rPr>
          <w:rFonts w:ascii="Times New Roman" w:hAnsi="Times New Roman" w:cs="Times New Roman"/>
        </w:rPr>
      </w:pPr>
      <w:r>
        <w:rPr>
          <w:rFonts w:ascii="Times New Roman" w:hAnsi="Times New Roman" w:cs="Times New Roman" w:hint="eastAsia"/>
        </w:rPr>
        <w:t xml:space="preserve">As the discussion in 2.1, the CW may also have impact on the NR system, which depends on the power of CW and </w:t>
      </w:r>
      <w:r>
        <w:rPr>
          <w:rFonts w:ascii="Times New Roman" w:hAnsi="Times New Roman" w:cs="Times New Roman"/>
        </w:rPr>
        <w:t>distribution</w:t>
      </w:r>
      <w:r>
        <w:rPr>
          <w:rFonts w:ascii="Times New Roman" w:hAnsi="Times New Roman" w:cs="Times New Roman" w:hint="eastAsia"/>
        </w:rPr>
        <w:t xml:space="preserve"> of CW node. </w:t>
      </w:r>
      <w:r>
        <w:rPr>
          <w:rFonts w:ascii="Times New Roman" w:hAnsi="Times New Roman" w:cs="Times New Roman"/>
        </w:rPr>
        <w:t>I</w:t>
      </w:r>
      <w:r>
        <w:rPr>
          <w:rFonts w:ascii="Times New Roman" w:hAnsi="Times New Roman" w:cs="Times New Roman" w:hint="eastAsia"/>
        </w:rPr>
        <w:t xml:space="preserve">f the CW is </w:t>
      </w:r>
      <w:r>
        <w:rPr>
          <w:rFonts w:ascii="Times New Roman" w:hAnsi="Times New Roman" w:cs="Times New Roman"/>
        </w:rPr>
        <w:t>out of</w:t>
      </w:r>
      <w:r>
        <w:rPr>
          <w:rFonts w:ascii="Times New Roman" w:hAnsi="Times New Roman" w:cs="Times New Roman" w:hint="eastAsia"/>
        </w:rPr>
        <w:t xml:space="preserve"> the topology, which means the CW is independent from UE and </w:t>
      </w:r>
      <w:r>
        <w:rPr>
          <w:rFonts w:ascii="Times New Roman" w:hAnsi="Times New Roman" w:cs="Times New Roman"/>
        </w:rPr>
        <w:t>BS, the</w:t>
      </w:r>
      <w:r>
        <w:rPr>
          <w:rFonts w:ascii="Times New Roman" w:hAnsi="Times New Roman" w:cs="Times New Roman" w:hint="eastAsia"/>
        </w:rPr>
        <w:t xml:space="preserve"> impact of CW can be easily removed by lower down the power of CW and move the CW near to the Tag. The only problem may be the cost which is not </w:t>
      </w:r>
      <w:r>
        <w:rPr>
          <w:rFonts w:ascii="Times New Roman" w:hAnsi="Times New Roman" w:cs="Times New Roman"/>
        </w:rPr>
        <w:t>technical</w:t>
      </w:r>
      <w:r>
        <w:rPr>
          <w:rFonts w:ascii="Times New Roman" w:hAnsi="Times New Roman" w:cs="Times New Roman" w:hint="eastAsia"/>
        </w:rPr>
        <w:t xml:space="preserve"> concern.</w:t>
      </w:r>
    </w:p>
    <w:p w14:paraId="7C37516A" w14:textId="77777777" w:rsidR="00A976A9" w:rsidRDefault="00A976A9" w:rsidP="005740BB">
      <w:pPr>
        <w:rPr>
          <w:rFonts w:ascii="Times New Roman" w:hAnsi="Times New Roman" w:cs="Times New Roman"/>
        </w:rPr>
      </w:pPr>
    </w:p>
    <w:p w14:paraId="08CD2921" w14:textId="0254826E" w:rsidR="00A976A9" w:rsidRDefault="00A976A9" w:rsidP="005740BB">
      <w:pPr>
        <w:rPr>
          <w:rFonts w:ascii="Times New Roman" w:hAnsi="Times New Roman" w:cs="Times New Roman"/>
          <w:b/>
          <w:bCs/>
        </w:rPr>
      </w:pPr>
      <w:r w:rsidRPr="00A976A9">
        <w:rPr>
          <w:rFonts w:ascii="Times New Roman" w:hAnsi="Times New Roman" w:cs="Times New Roman"/>
          <w:b/>
          <w:bCs/>
        </w:rPr>
        <w:t>O</w:t>
      </w:r>
      <w:r w:rsidRPr="00A976A9">
        <w:rPr>
          <w:rFonts w:ascii="Times New Roman" w:hAnsi="Times New Roman" w:cs="Times New Roman" w:hint="eastAsia"/>
          <w:b/>
          <w:bCs/>
        </w:rPr>
        <w:t xml:space="preserve">bservation 3: When the CW </w:t>
      </w:r>
      <w:r>
        <w:rPr>
          <w:rFonts w:ascii="Times New Roman" w:hAnsi="Times New Roman" w:cs="Times New Roman" w:hint="eastAsia"/>
          <w:b/>
          <w:bCs/>
        </w:rPr>
        <w:t xml:space="preserve">node </w:t>
      </w:r>
      <w:r w:rsidRPr="00A976A9">
        <w:rPr>
          <w:rFonts w:ascii="Times New Roman" w:hAnsi="Times New Roman" w:cs="Times New Roman" w:hint="eastAsia"/>
          <w:b/>
          <w:bCs/>
        </w:rPr>
        <w:t xml:space="preserve">is out of topology, the </w:t>
      </w:r>
      <w:r w:rsidRPr="00A976A9">
        <w:rPr>
          <w:rFonts w:ascii="Times New Roman" w:hAnsi="Times New Roman" w:cs="Times New Roman"/>
          <w:b/>
          <w:bCs/>
        </w:rPr>
        <w:t>impact</w:t>
      </w:r>
      <w:r w:rsidRPr="00A976A9">
        <w:rPr>
          <w:rFonts w:ascii="Times New Roman" w:hAnsi="Times New Roman" w:cs="Times New Roman" w:hint="eastAsia"/>
          <w:b/>
          <w:bCs/>
        </w:rPr>
        <w:t xml:space="preserve"> of CW can be </w:t>
      </w:r>
      <w:r w:rsidRPr="00A976A9">
        <w:rPr>
          <w:rFonts w:ascii="Times New Roman" w:hAnsi="Times New Roman" w:cs="Times New Roman"/>
          <w:b/>
          <w:bCs/>
        </w:rPr>
        <w:t>reduced</w:t>
      </w:r>
      <w:r w:rsidRPr="00A976A9">
        <w:rPr>
          <w:rFonts w:ascii="Times New Roman" w:hAnsi="Times New Roman" w:cs="Times New Roman" w:hint="eastAsia"/>
          <w:b/>
          <w:bCs/>
        </w:rPr>
        <w:t xml:space="preserve"> by lower down the power of CW and move the CW node near to the Tag.</w:t>
      </w:r>
    </w:p>
    <w:p w14:paraId="505153D1" w14:textId="77777777" w:rsidR="00A976A9" w:rsidRDefault="00A976A9" w:rsidP="005740BB">
      <w:pPr>
        <w:rPr>
          <w:rFonts w:ascii="Times New Roman" w:hAnsi="Times New Roman" w:cs="Times New Roman"/>
          <w:b/>
          <w:bCs/>
        </w:rPr>
      </w:pPr>
    </w:p>
    <w:p w14:paraId="1014F6BD" w14:textId="77ED9092" w:rsidR="00A976A9" w:rsidRDefault="00A976A9" w:rsidP="005740BB">
      <w:pPr>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o, in our understanding, only the cases </w:t>
      </w:r>
      <w:r>
        <w:rPr>
          <w:rFonts w:ascii="Times New Roman" w:hAnsi="Times New Roman" w:cs="Times New Roman"/>
        </w:rPr>
        <w:t>that</w:t>
      </w:r>
      <w:r>
        <w:rPr>
          <w:rFonts w:ascii="Times New Roman" w:hAnsi="Times New Roman" w:cs="Times New Roman" w:hint="eastAsia"/>
        </w:rPr>
        <w:t xml:space="preserve"> CW node is inside the </w:t>
      </w:r>
      <w:r>
        <w:rPr>
          <w:rFonts w:ascii="Times New Roman" w:hAnsi="Times New Roman" w:cs="Times New Roman"/>
        </w:rPr>
        <w:t>topology</w:t>
      </w:r>
      <w:r>
        <w:rPr>
          <w:rFonts w:ascii="Times New Roman" w:hAnsi="Times New Roman" w:cs="Times New Roman" w:hint="eastAsia"/>
        </w:rPr>
        <w:t xml:space="preserve"> need to be studied in SI</w:t>
      </w:r>
    </w:p>
    <w:p w14:paraId="50F5AC1B" w14:textId="77777777" w:rsidR="00A976A9" w:rsidRDefault="00A976A9" w:rsidP="005740BB">
      <w:pPr>
        <w:rPr>
          <w:rFonts w:ascii="Times New Roman" w:hAnsi="Times New Roman" w:cs="Times New Roman"/>
        </w:rPr>
      </w:pPr>
    </w:p>
    <w:p w14:paraId="35BCBF46" w14:textId="50474F6C" w:rsidR="00A976A9" w:rsidRDefault="00A976A9" w:rsidP="005740BB">
      <w:pPr>
        <w:rPr>
          <w:rFonts w:ascii="Times New Roman" w:hAnsi="Times New Roman" w:cs="Times New Roman"/>
          <w:b/>
          <w:bCs/>
        </w:rPr>
      </w:pPr>
      <w:r w:rsidRPr="00A976A9">
        <w:rPr>
          <w:rFonts w:ascii="Times New Roman" w:hAnsi="Times New Roman" w:cs="Times New Roman"/>
          <w:b/>
          <w:bCs/>
        </w:rPr>
        <w:t>P</w:t>
      </w:r>
      <w:r w:rsidRPr="00A976A9">
        <w:rPr>
          <w:rFonts w:ascii="Times New Roman" w:hAnsi="Times New Roman" w:cs="Times New Roman" w:hint="eastAsia"/>
          <w:b/>
          <w:bCs/>
        </w:rPr>
        <w:t xml:space="preserve">roposal 5: In the SI, only the cases </w:t>
      </w:r>
      <w:r w:rsidRPr="00A976A9">
        <w:rPr>
          <w:rFonts w:ascii="Times New Roman" w:hAnsi="Times New Roman" w:cs="Times New Roman"/>
          <w:b/>
          <w:bCs/>
        </w:rPr>
        <w:t>that</w:t>
      </w:r>
      <w:r w:rsidRPr="00A976A9">
        <w:rPr>
          <w:rFonts w:ascii="Times New Roman" w:hAnsi="Times New Roman" w:cs="Times New Roman" w:hint="eastAsia"/>
          <w:b/>
          <w:bCs/>
        </w:rPr>
        <w:t xml:space="preserve"> CW node inside the topology</w:t>
      </w:r>
      <w:r>
        <w:rPr>
          <w:rFonts w:ascii="Times New Roman" w:hAnsi="Times New Roman" w:cs="Times New Roman" w:hint="eastAsia"/>
          <w:b/>
          <w:bCs/>
        </w:rPr>
        <w:t>, i.e., CW is transmitted by BS or UE,</w:t>
      </w:r>
      <w:r w:rsidRPr="00A976A9">
        <w:rPr>
          <w:rFonts w:ascii="Times New Roman" w:hAnsi="Times New Roman" w:cs="Times New Roman" w:hint="eastAsia"/>
          <w:b/>
          <w:bCs/>
        </w:rPr>
        <w:t xml:space="preserve"> need to be </w:t>
      </w:r>
      <w:r w:rsidRPr="00A976A9">
        <w:rPr>
          <w:rFonts w:ascii="Times New Roman" w:hAnsi="Times New Roman" w:cs="Times New Roman"/>
          <w:b/>
          <w:bCs/>
        </w:rPr>
        <w:t>studied</w:t>
      </w:r>
      <w:r>
        <w:rPr>
          <w:rFonts w:ascii="Times New Roman" w:hAnsi="Times New Roman" w:cs="Times New Roman"/>
          <w:b/>
          <w:bCs/>
        </w:rPr>
        <w:t>, and</w:t>
      </w:r>
      <w:r>
        <w:rPr>
          <w:rFonts w:ascii="Times New Roman" w:hAnsi="Times New Roman" w:cs="Times New Roman" w:hint="eastAsia"/>
          <w:b/>
          <w:bCs/>
        </w:rPr>
        <w:t xml:space="preserve"> the following procedure can be the starting point:</w:t>
      </w:r>
    </w:p>
    <w:p w14:paraId="65CE4DB5" w14:textId="26679672" w:rsidR="00A976A9" w:rsidRDefault="00A976A9" w:rsidP="00A976A9">
      <w:pPr>
        <w:pStyle w:val="ac"/>
        <w:numPr>
          <w:ilvl w:val="0"/>
          <w:numId w:val="32"/>
        </w:numPr>
        <w:rPr>
          <w:rFonts w:ascii="Times New Roman" w:hAnsi="Times New Roman" w:cs="Times New Roman"/>
          <w:b/>
          <w:bCs/>
        </w:rPr>
      </w:pPr>
      <w:r>
        <w:rPr>
          <w:rFonts w:ascii="Times New Roman" w:hAnsi="Times New Roman" w:cs="Times New Roman" w:hint="eastAsia"/>
          <w:b/>
          <w:bCs/>
        </w:rPr>
        <w:t>Discuss the distribution of BS/UE for D1T1/D2T2 and the power of CW.</w:t>
      </w:r>
    </w:p>
    <w:p w14:paraId="22881AF9" w14:textId="521B6EC7" w:rsidR="00A976A9" w:rsidRDefault="00A976A9" w:rsidP="00A976A9">
      <w:pPr>
        <w:pStyle w:val="ac"/>
        <w:numPr>
          <w:ilvl w:val="0"/>
          <w:numId w:val="32"/>
        </w:numPr>
        <w:rPr>
          <w:rFonts w:ascii="Times New Roman" w:hAnsi="Times New Roman" w:cs="Times New Roman"/>
          <w:b/>
          <w:bCs/>
        </w:rPr>
      </w:pPr>
      <w:r>
        <w:rPr>
          <w:rFonts w:ascii="Times New Roman" w:hAnsi="Times New Roman" w:cs="Times New Roman" w:hint="eastAsia"/>
          <w:b/>
          <w:bCs/>
        </w:rPr>
        <w:t>Run system simulation, get the CDF of CW power at receiver side.</w:t>
      </w:r>
    </w:p>
    <w:p w14:paraId="72D8F089" w14:textId="39F2C9C5" w:rsidR="00A976A9" w:rsidRPr="007124ED" w:rsidRDefault="00A976A9" w:rsidP="005740BB">
      <w:pPr>
        <w:pStyle w:val="ac"/>
        <w:numPr>
          <w:ilvl w:val="0"/>
          <w:numId w:val="32"/>
        </w:numPr>
        <w:rPr>
          <w:rFonts w:ascii="Times New Roman" w:hAnsi="Times New Roman" w:cs="Times New Roman"/>
          <w:b/>
          <w:bCs/>
        </w:rPr>
      </w:pPr>
      <w:r>
        <w:rPr>
          <w:rFonts w:ascii="Times New Roman" w:hAnsi="Times New Roman" w:cs="Times New Roman"/>
          <w:b/>
          <w:bCs/>
        </w:rPr>
        <w:t>C</w:t>
      </w:r>
      <w:r>
        <w:rPr>
          <w:rFonts w:ascii="Times New Roman" w:hAnsi="Times New Roman" w:cs="Times New Roman" w:hint="eastAsia"/>
          <w:b/>
          <w:bCs/>
        </w:rPr>
        <w:t>heck the performance degradation of receiver</w:t>
      </w:r>
    </w:p>
    <w:p w14:paraId="55C93EF5" w14:textId="77777777" w:rsidR="00A976A9" w:rsidRPr="00A976A9" w:rsidRDefault="00A976A9" w:rsidP="005740BB">
      <w:pPr>
        <w:rPr>
          <w:rFonts w:ascii="Times New Roman" w:hAnsi="Times New Roman" w:cs="Times New Roman"/>
          <w:b/>
          <w:bCs/>
        </w:rPr>
      </w:pPr>
    </w:p>
    <w:p w14:paraId="00F88B7B" w14:textId="7DAE2030" w:rsidR="00050670" w:rsidRDefault="00DE27D8" w:rsidP="00DE27D8">
      <w:pPr>
        <w:pStyle w:val="2"/>
        <w:numPr>
          <w:ilvl w:val="1"/>
          <w:numId w:val="20"/>
        </w:numPr>
        <w:spacing w:before="12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S</w:t>
      </w:r>
      <w:r w:rsidRPr="00DE27D8">
        <w:rPr>
          <w:rFonts w:ascii="Times New Roman" w:eastAsia="等线" w:hAnsi="Times New Roman" w:cs="Times New Roman" w:hint="eastAsia"/>
          <w:kern w:val="0"/>
          <w:sz w:val="24"/>
          <w:szCs w:val="24"/>
        </w:rPr>
        <w:t>imulation assumptions</w:t>
      </w:r>
    </w:p>
    <w:p w14:paraId="28FE31B4" w14:textId="75D7B312" w:rsidR="00370BEB" w:rsidRDefault="00370BEB" w:rsidP="00D41FE8">
      <w:pPr>
        <w:pStyle w:val="af3"/>
        <w:snapToGrid w:val="0"/>
        <w:spacing w:before="60" w:beforeAutospacing="0" w:after="180" w:afterAutospacing="0"/>
        <w:rPr>
          <w:rFonts w:ascii="Times New Roman" w:eastAsiaTheme="minorEastAsia" w:hAnsi="Times New Roman"/>
          <w:sz w:val="21"/>
          <w:szCs w:val="21"/>
        </w:rPr>
      </w:pPr>
      <w:r w:rsidRPr="00370BEB">
        <w:rPr>
          <w:rFonts w:ascii="Times New Roman" w:eastAsiaTheme="minorEastAsia" w:hAnsi="Times New Roman"/>
          <w:sz w:val="21"/>
          <w:szCs w:val="21"/>
        </w:rPr>
        <w:t xml:space="preserve">For the evaluation purpose, and scenarios for D1T1 and D2T2 should be considered. Refer to TR 38.901, the indoor factory (i.e., </w:t>
      </w:r>
      <w:proofErr w:type="spellStart"/>
      <w:r w:rsidRPr="00370BEB">
        <w:rPr>
          <w:rFonts w:ascii="Times New Roman" w:eastAsiaTheme="minorEastAsia" w:hAnsi="Times New Roman"/>
          <w:sz w:val="21"/>
          <w:szCs w:val="21"/>
        </w:rPr>
        <w:t>InF</w:t>
      </w:r>
      <w:proofErr w:type="spellEnd"/>
      <w:r w:rsidRPr="00370BEB">
        <w:rPr>
          <w:rFonts w:ascii="Times New Roman" w:eastAsiaTheme="minorEastAsia" w:hAnsi="Times New Roman"/>
          <w:sz w:val="21"/>
          <w:szCs w:val="21"/>
        </w:rPr>
        <w:t>) layout can be a candidate channel model as starting point. The detail layout can be found as below.</w:t>
      </w:r>
      <w:r>
        <w:rPr>
          <w:rFonts w:ascii="Times New Roman" w:eastAsiaTheme="minorEastAsia" w:hAnsi="Times New Roman" w:hint="eastAsia"/>
          <w:sz w:val="21"/>
          <w:szCs w:val="21"/>
        </w:rPr>
        <w:t xml:space="preserve"> </w:t>
      </w:r>
      <w:r>
        <w:rPr>
          <w:rFonts w:ascii="Times New Roman" w:eastAsiaTheme="minorEastAsia" w:hAnsi="Times New Roman"/>
          <w:sz w:val="21"/>
          <w:szCs w:val="21"/>
        </w:rPr>
        <w:t>I</w:t>
      </w:r>
      <w:r>
        <w:rPr>
          <w:rFonts w:ascii="Times New Roman" w:eastAsiaTheme="minorEastAsia" w:hAnsi="Times New Roman" w:hint="eastAsia"/>
          <w:sz w:val="21"/>
          <w:szCs w:val="21"/>
        </w:rPr>
        <w:t>t is noted that for the D2T2, we assume the UE distribution is similar to BS to provide reasonable coverage.</w:t>
      </w:r>
    </w:p>
    <w:p w14:paraId="2D6E418B" w14:textId="5E7E06F3" w:rsidR="001C7764" w:rsidRPr="001C7764" w:rsidRDefault="001C7764" w:rsidP="00D41FE8">
      <w:pPr>
        <w:pStyle w:val="af3"/>
        <w:snapToGrid w:val="0"/>
        <w:spacing w:before="60" w:beforeAutospacing="0" w:after="180" w:afterAutospacing="0"/>
        <w:rPr>
          <w:rFonts w:ascii="Times New Roman" w:eastAsiaTheme="minorEastAsia" w:hAnsi="Times New Roman"/>
          <w:sz w:val="21"/>
          <w:szCs w:val="21"/>
        </w:rPr>
      </w:pPr>
      <w:r>
        <w:rPr>
          <w:rFonts w:ascii="Times New Roman" w:eastAsiaTheme="minorEastAsia" w:hAnsi="Times New Roman" w:hint="eastAsia"/>
          <w:sz w:val="21"/>
          <w:szCs w:val="21"/>
        </w:rPr>
        <w:t xml:space="preserve">One important assumption </w:t>
      </w:r>
      <w:r>
        <w:rPr>
          <w:rFonts w:ascii="Times New Roman" w:eastAsiaTheme="minorEastAsia" w:hAnsi="Times New Roman"/>
          <w:sz w:val="21"/>
          <w:szCs w:val="21"/>
        </w:rPr>
        <w:t>needs</w:t>
      </w:r>
      <w:r>
        <w:rPr>
          <w:rFonts w:ascii="Times New Roman" w:eastAsiaTheme="minorEastAsia" w:hAnsi="Times New Roman" w:hint="eastAsia"/>
          <w:sz w:val="21"/>
          <w:szCs w:val="21"/>
        </w:rPr>
        <w:t xml:space="preserve"> to be discussed is performance metric. </w:t>
      </w:r>
      <w:r>
        <w:rPr>
          <w:rFonts w:ascii="Times New Roman" w:eastAsiaTheme="minorEastAsia" w:hAnsi="Times New Roman"/>
          <w:sz w:val="21"/>
          <w:szCs w:val="21"/>
        </w:rPr>
        <w:t>C</w:t>
      </w:r>
      <w:r>
        <w:rPr>
          <w:rFonts w:ascii="Times New Roman" w:eastAsiaTheme="minorEastAsia" w:hAnsi="Times New Roman" w:hint="eastAsia"/>
          <w:sz w:val="21"/>
          <w:szCs w:val="21"/>
        </w:rPr>
        <w:t xml:space="preserve">onsidering the physical layer design is not clear now and it is </w:t>
      </w:r>
      <w:r>
        <w:rPr>
          <w:rFonts w:ascii="Times New Roman" w:eastAsiaTheme="minorEastAsia" w:hAnsi="Times New Roman"/>
          <w:sz w:val="21"/>
          <w:szCs w:val="21"/>
        </w:rPr>
        <w:t>impossible</w:t>
      </w:r>
      <w:r>
        <w:rPr>
          <w:rFonts w:ascii="Times New Roman" w:eastAsiaTheme="minorEastAsia" w:hAnsi="Times New Roman" w:hint="eastAsia"/>
          <w:sz w:val="21"/>
          <w:szCs w:val="21"/>
        </w:rPr>
        <w:t xml:space="preserve"> to wait for the conclusion, </w:t>
      </w:r>
      <w:r>
        <w:rPr>
          <w:rFonts w:ascii="Times New Roman" w:eastAsiaTheme="minorEastAsia" w:hAnsi="Times New Roman"/>
          <w:sz w:val="21"/>
          <w:szCs w:val="21"/>
        </w:rPr>
        <w:t>the</w:t>
      </w:r>
      <w:r>
        <w:rPr>
          <w:rFonts w:ascii="Times New Roman" w:eastAsiaTheme="minorEastAsia" w:hAnsi="Times New Roman" w:hint="eastAsia"/>
          <w:sz w:val="21"/>
          <w:szCs w:val="21"/>
        </w:rPr>
        <w:t xml:space="preserve"> SINR </w:t>
      </w:r>
      <w:proofErr w:type="gramStart"/>
      <w:r>
        <w:rPr>
          <w:rFonts w:ascii="Times New Roman" w:eastAsiaTheme="minorEastAsia" w:hAnsi="Times New Roman" w:hint="eastAsia"/>
          <w:sz w:val="21"/>
          <w:szCs w:val="21"/>
        </w:rPr>
        <w:t>loss based</w:t>
      </w:r>
      <w:proofErr w:type="gramEnd"/>
      <w:r>
        <w:rPr>
          <w:rFonts w:ascii="Times New Roman" w:eastAsiaTheme="minorEastAsia" w:hAnsi="Times New Roman" w:hint="eastAsia"/>
          <w:sz w:val="21"/>
          <w:szCs w:val="21"/>
        </w:rPr>
        <w:t xml:space="preserve"> metric which is used in NB-IoT could be the only choice. </w:t>
      </w:r>
    </w:p>
    <w:p w14:paraId="7ADBDD99" w14:textId="0944975A" w:rsidR="00370BEB" w:rsidRPr="001C7764" w:rsidRDefault="00370BEB" w:rsidP="00D41FE8">
      <w:pPr>
        <w:pStyle w:val="af3"/>
        <w:snapToGrid w:val="0"/>
        <w:spacing w:before="60" w:beforeAutospacing="0" w:after="180" w:afterAutospacing="0"/>
        <w:rPr>
          <w:rFonts w:ascii="Times New Roman" w:eastAsiaTheme="minorEastAsia" w:hAnsi="Times New Roman"/>
          <w:b/>
          <w:bCs/>
          <w:sz w:val="21"/>
          <w:szCs w:val="21"/>
        </w:rPr>
      </w:pPr>
      <w:r w:rsidRPr="001C7764">
        <w:rPr>
          <w:rFonts w:ascii="Times New Roman" w:eastAsiaTheme="minorEastAsia" w:hAnsi="Times New Roman"/>
          <w:b/>
          <w:bCs/>
          <w:sz w:val="21"/>
          <w:szCs w:val="21"/>
        </w:rPr>
        <w:t>P</w:t>
      </w:r>
      <w:r w:rsidRPr="001C7764">
        <w:rPr>
          <w:rFonts w:ascii="Times New Roman" w:eastAsiaTheme="minorEastAsia" w:hAnsi="Times New Roman" w:hint="eastAsia"/>
          <w:b/>
          <w:bCs/>
          <w:sz w:val="21"/>
          <w:szCs w:val="21"/>
        </w:rPr>
        <w:t xml:space="preserve">roposal 6: Take the simulation assumption in the Table 1 as the </w:t>
      </w:r>
      <w:r w:rsidRPr="001C7764">
        <w:rPr>
          <w:rFonts w:ascii="Times New Roman" w:eastAsiaTheme="minorEastAsia" w:hAnsi="Times New Roman"/>
          <w:b/>
          <w:bCs/>
          <w:sz w:val="21"/>
          <w:szCs w:val="21"/>
        </w:rPr>
        <w:t>starting</w:t>
      </w:r>
      <w:r w:rsidRPr="001C7764">
        <w:rPr>
          <w:rFonts w:ascii="Times New Roman" w:eastAsiaTheme="minorEastAsia" w:hAnsi="Times New Roman" w:hint="eastAsia"/>
          <w:b/>
          <w:bCs/>
          <w:sz w:val="21"/>
          <w:szCs w:val="21"/>
        </w:rPr>
        <w:t xml:space="preserve"> point.</w:t>
      </w:r>
    </w:p>
    <w:p w14:paraId="77684F56" w14:textId="0B5ED651" w:rsidR="001E6975" w:rsidRPr="00060714" w:rsidRDefault="001E6975" w:rsidP="001E6975">
      <w:pPr>
        <w:pStyle w:val="af3"/>
        <w:snapToGrid w:val="0"/>
        <w:spacing w:before="60" w:beforeAutospacing="0" w:after="180" w:afterAutospacing="0"/>
        <w:jc w:val="center"/>
        <w:rPr>
          <w:rFonts w:ascii="Times New Roman" w:hAnsi="Times New Roman" w:cs="Times New Roman"/>
        </w:rPr>
      </w:pPr>
      <w:r w:rsidRPr="00210866">
        <w:rPr>
          <w:rFonts w:ascii="Times New Roman" w:hAnsi="Times New Roman"/>
          <w:b/>
          <w:bCs/>
        </w:rPr>
        <w:t xml:space="preserve">Table </w:t>
      </w:r>
      <w:r w:rsidRPr="00060714">
        <w:rPr>
          <w:rFonts w:ascii="Times New Roman" w:hAnsi="Times New Roman"/>
        </w:rPr>
        <w:fldChar w:fldCharType="begin"/>
      </w:r>
      <w:r w:rsidRPr="00210866">
        <w:rPr>
          <w:rFonts w:ascii="Times New Roman" w:hAnsi="Times New Roman"/>
          <w:b/>
          <w:bCs/>
        </w:rPr>
        <w:instrText xml:space="preserve"> SEQ Table \* ARABIC </w:instrText>
      </w:r>
      <w:r w:rsidRPr="00060714">
        <w:rPr>
          <w:rFonts w:ascii="Times New Roman" w:hAnsi="Times New Roman"/>
        </w:rPr>
        <w:fldChar w:fldCharType="separate"/>
      </w:r>
      <w:r>
        <w:rPr>
          <w:rFonts w:ascii="Times New Roman" w:hAnsi="Times New Roman"/>
          <w:b/>
          <w:bCs/>
          <w:noProof/>
        </w:rPr>
        <w:t>1</w:t>
      </w:r>
      <w:r w:rsidRPr="00060714">
        <w:rPr>
          <w:rFonts w:ascii="Times New Roman" w:hAnsi="Times New Roman"/>
        </w:rPr>
        <w:fldChar w:fldCharType="end"/>
      </w:r>
      <w:r w:rsidRPr="00060714">
        <w:rPr>
          <w:rFonts w:ascii="Times New Roman" w:eastAsia="等线" w:hAnsi="Times New Roman" w:cs="Times New Roman"/>
          <w:b/>
          <w:sz w:val="20"/>
          <w:szCs w:val="20"/>
          <w:lang w:bidi="ar"/>
        </w:rPr>
        <w:t xml:space="preserve"> </w:t>
      </w:r>
      <w:r w:rsidR="00DF4B07">
        <w:rPr>
          <w:rFonts w:ascii="Times New Roman" w:eastAsia="等线" w:hAnsi="Times New Roman" w:cs="Times New Roman" w:hint="eastAsia"/>
          <w:b/>
          <w:sz w:val="20"/>
          <w:szCs w:val="20"/>
          <w:lang w:bidi="ar"/>
        </w:rPr>
        <w:t>simulation assumptions</w:t>
      </w:r>
      <w:r w:rsidRPr="00060714">
        <w:rPr>
          <w:rFonts w:ascii="Times New Roman" w:eastAsia="等线" w:hAnsi="Times New Roman" w:cs="Times New Roman"/>
          <w:b/>
          <w:sz w:val="20"/>
          <w:szCs w:val="20"/>
          <w:lang w:bidi="ar"/>
        </w:rPr>
        <w:t xml:space="preserve"> for scenarios D1T1</w:t>
      </w:r>
      <w:r>
        <w:rPr>
          <w:rFonts w:ascii="Times New Roman" w:eastAsia="等线" w:hAnsi="Times New Roman" w:cs="Times New Roman"/>
          <w:b/>
          <w:sz w:val="20"/>
          <w:szCs w:val="20"/>
          <w:lang w:bidi="ar"/>
        </w:rPr>
        <w:t xml:space="preserve"> and D2T2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7"/>
        <w:gridCol w:w="2723"/>
        <w:gridCol w:w="2723"/>
        <w:gridCol w:w="2724"/>
      </w:tblGrid>
      <w:tr w:rsidR="007124ED" w:rsidRPr="00E51F86" w14:paraId="208FF1EE"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D9D9D9"/>
            <w:vAlign w:val="center"/>
          </w:tcPr>
          <w:p w14:paraId="031D6B1B" w14:textId="77777777" w:rsidR="007124ED" w:rsidRPr="00060714" w:rsidRDefault="007124ED" w:rsidP="00FA14F1">
            <w:pPr>
              <w:pStyle w:val="af3"/>
              <w:snapToGrid w:val="0"/>
              <w:spacing w:beforeAutospacing="0" w:afterAutospacing="0"/>
              <w:jc w:val="both"/>
              <w:rPr>
                <w:rFonts w:ascii="Times New Roman" w:hAnsi="Times New Roman" w:cs="Times New Roman"/>
                <w:sz w:val="20"/>
                <w:szCs w:val="20"/>
              </w:rPr>
            </w:pPr>
            <w:r w:rsidRPr="00060714">
              <w:rPr>
                <w:rFonts w:ascii="Times New Roman" w:eastAsia="等线" w:hAnsi="Times New Roman" w:cs="Times New Roman"/>
                <w:b/>
                <w:sz w:val="20"/>
                <w:szCs w:val="20"/>
                <w:lang w:bidi="ar"/>
              </w:rPr>
              <w:t>Parameter</w:t>
            </w:r>
          </w:p>
        </w:tc>
        <w:tc>
          <w:tcPr>
            <w:tcW w:w="1381" w:type="pct"/>
            <w:tcBorders>
              <w:top w:val="single" w:sz="4" w:space="0" w:color="auto"/>
              <w:left w:val="single" w:sz="4" w:space="0" w:color="auto"/>
              <w:bottom w:val="single" w:sz="4" w:space="0" w:color="auto"/>
              <w:right w:val="single" w:sz="4" w:space="0" w:color="auto"/>
            </w:tcBorders>
            <w:shd w:val="clear" w:color="auto" w:fill="D9D9D9"/>
            <w:vAlign w:val="center"/>
          </w:tcPr>
          <w:p w14:paraId="1AA2A136" w14:textId="77777777" w:rsidR="007124ED" w:rsidRPr="00060714" w:rsidRDefault="007124ED" w:rsidP="00FA14F1">
            <w:pPr>
              <w:pStyle w:val="af3"/>
              <w:snapToGrid w:val="0"/>
              <w:spacing w:beforeAutospacing="0" w:afterAutospacing="0"/>
              <w:jc w:val="both"/>
              <w:rPr>
                <w:rFonts w:ascii="Times New Roman" w:hAnsi="Times New Roman" w:cs="Times New Roman"/>
                <w:sz w:val="20"/>
                <w:szCs w:val="20"/>
              </w:rPr>
            </w:pPr>
            <w:r>
              <w:rPr>
                <w:rFonts w:ascii="Times New Roman" w:eastAsia="等线" w:hAnsi="Times New Roman" w:cs="Times New Roman"/>
                <w:b/>
                <w:sz w:val="20"/>
                <w:szCs w:val="20"/>
                <w:lang w:bidi="ar"/>
              </w:rPr>
              <w:t>A</w:t>
            </w:r>
            <w:r>
              <w:rPr>
                <w:rFonts w:ascii="Times New Roman" w:eastAsia="等线" w:hAnsi="Times New Roman" w:cs="Times New Roman" w:hint="eastAsia"/>
                <w:b/>
                <w:sz w:val="20"/>
                <w:szCs w:val="20"/>
                <w:lang w:bidi="ar"/>
              </w:rPr>
              <w:t>ssumptions</w:t>
            </w:r>
            <w:r>
              <w:rPr>
                <w:rFonts w:ascii="Times New Roman" w:eastAsia="等线" w:hAnsi="Times New Roman" w:cs="Times New Roman"/>
                <w:b/>
                <w:sz w:val="20"/>
                <w:szCs w:val="20"/>
                <w:lang w:bidi="ar"/>
              </w:rPr>
              <w:t xml:space="preserve"> for D1T1</w:t>
            </w:r>
          </w:p>
        </w:tc>
        <w:tc>
          <w:tcPr>
            <w:tcW w:w="2763" w:type="pct"/>
            <w:gridSpan w:val="2"/>
            <w:tcBorders>
              <w:top w:val="single" w:sz="4" w:space="0" w:color="auto"/>
              <w:left w:val="single" w:sz="4" w:space="0" w:color="auto"/>
              <w:bottom w:val="single" w:sz="4" w:space="0" w:color="auto"/>
              <w:right w:val="single" w:sz="4" w:space="0" w:color="auto"/>
            </w:tcBorders>
            <w:shd w:val="clear" w:color="auto" w:fill="D9D9D9"/>
          </w:tcPr>
          <w:p w14:paraId="6C0F4326" w14:textId="77777777" w:rsidR="007124ED" w:rsidRDefault="007124ED" w:rsidP="00FA14F1">
            <w:pPr>
              <w:pStyle w:val="af3"/>
              <w:snapToGrid w:val="0"/>
              <w:spacing w:beforeAutospacing="0" w:afterAutospacing="0"/>
              <w:jc w:val="both"/>
              <w:rPr>
                <w:rFonts w:ascii="Times New Roman" w:eastAsia="等线" w:hAnsi="Times New Roman" w:cs="Times New Roman"/>
                <w:b/>
                <w:sz w:val="20"/>
                <w:szCs w:val="20"/>
                <w:lang w:bidi="ar"/>
              </w:rPr>
            </w:pPr>
            <w:r>
              <w:rPr>
                <w:rFonts w:ascii="Times New Roman" w:eastAsia="等线" w:hAnsi="Times New Roman" w:cs="Times New Roman"/>
                <w:b/>
                <w:sz w:val="20"/>
                <w:szCs w:val="20"/>
                <w:lang w:bidi="ar"/>
              </w:rPr>
              <w:t>A</w:t>
            </w:r>
            <w:r>
              <w:rPr>
                <w:rFonts w:ascii="Times New Roman" w:eastAsia="等线" w:hAnsi="Times New Roman" w:cs="Times New Roman" w:hint="eastAsia"/>
                <w:b/>
                <w:sz w:val="20"/>
                <w:szCs w:val="20"/>
                <w:lang w:bidi="ar"/>
              </w:rPr>
              <w:t>ssumptions</w:t>
            </w:r>
            <w:r>
              <w:rPr>
                <w:rFonts w:ascii="Times New Roman" w:eastAsia="等线" w:hAnsi="Times New Roman" w:cs="Times New Roman"/>
                <w:b/>
                <w:sz w:val="20"/>
                <w:szCs w:val="20"/>
                <w:lang w:bidi="ar"/>
              </w:rPr>
              <w:t xml:space="preserve"> for D2T2</w:t>
            </w:r>
          </w:p>
        </w:tc>
      </w:tr>
      <w:tr w:rsidR="007124ED" w:rsidRPr="00E51F86" w14:paraId="56461C0A"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tcPr>
          <w:p w14:paraId="4D410B4E" w14:textId="77777777" w:rsidR="007124ED" w:rsidRPr="00060714" w:rsidRDefault="007124ED" w:rsidP="00FA14F1">
            <w:pPr>
              <w:snapToGrid w:val="0"/>
              <w:rPr>
                <w:rFonts w:ascii="Times New Roman" w:hAnsi="Times New Roman"/>
              </w:rPr>
            </w:pPr>
            <w:r w:rsidRPr="00E51F86">
              <w:rPr>
                <w:rFonts w:ascii="Times New Roman" w:eastAsia="宋体" w:hAnsi="Times New Roman"/>
                <w:szCs w:val="20"/>
                <w:lang w:bidi="ar"/>
              </w:rPr>
              <w:t>Scenario</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535B92FD" w14:textId="77777777" w:rsidR="007124ED" w:rsidRPr="00E51F86" w:rsidRDefault="007124ED" w:rsidP="00FA14F1">
            <w:pPr>
              <w:snapToGrid w:val="0"/>
              <w:rPr>
                <w:rFonts w:ascii="Times New Roman" w:eastAsia="宋体" w:hAnsi="Times New Roman"/>
                <w:szCs w:val="20"/>
                <w:lang w:bidi="ar"/>
              </w:rPr>
            </w:pPr>
            <w:proofErr w:type="spellStart"/>
            <w:r w:rsidRPr="00E51F86">
              <w:rPr>
                <w:rFonts w:ascii="Times New Roman" w:eastAsia="宋体" w:hAnsi="Times New Roman"/>
                <w:szCs w:val="20"/>
                <w:lang w:bidi="ar"/>
              </w:rPr>
              <w:t>InF</w:t>
            </w:r>
            <w:proofErr w:type="spellEnd"/>
            <w:r w:rsidRPr="00E51F86">
              <w:rPr>
                <w:rFonts w:ascii="Times New Roman" w:eastAsia="宋体" w:hAnsi="Times New Roman"/>
                <w:szCs w:val="20"/>
                <w:lang w:bidi="ar"/>
              </w:rPr>
              <w:t>-DH</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7B22E413" w14:textId="77777777" w:rsidR="007124ED" w:rsidRPr="00E51F86" w:rsidRDefault="007124ED" w:rsidP="00FA14F1">
            <w:pPr>
              <w:snapToGrid w:val="0"/>
              <w:rPr>
                <w:rFonts w:ascii="Times New Roman" w:eastAsia="宋体" w:hAnsi="Times New Roman"/>
                <w:szCs w:val="20"/>
                <w:lang w:bidi="ar"/>
              </w:rPr>
            </w:pPr>
            <w:r>
              <w:rPr>
                <w:rFonts w:ascii="Times New Roman" w:eastAsia="宋体" w:hAnsi="Times New Roman" w:hint="eastAsia"/>
                <w:szCs w:val="20"/>
                <w:lang w:bidi="ar"/>
              </w:rPr>
              <w:t>InH</w:t>
            </w:r>
            <w:r>
              <w:rPr>
                <w:rFonts w:ascii="Times New Roman" w:eastAsia="宋体" w:hAnsi="Times New Roman"/>
                <w:szCs w:val="20"/>
                <w:lang w:bidi="ar"/>
              </w:rPr>
              <w:t>-office</w:t>
            </w:r>
          </w:p>
        </w:tc>
        <w:tc>
          <w:tcPr>
            <w:tcW w:w="1382" w:type="pct"/>
            <w:tcBorders>
              <w:top w:val="single" w:sz="4" w:space="0" w:color="auto"/>
              <w:left w:val="single" w:sz="4" w:space="0" w:color="auto"/>
              <w:bottom w:val="single" w:sz="4" w:space="0" w:color="auto"/>
              <w:right w:val="single" w:sz="4" w:space="0" w:color="auto"/>
            </w:tcBorders>
          </w:tcPr>
          <w:p w14:paraId="0494A9E3" w14:textId="77777777" w:rsidR="007124ED" w:rsidRDefault="007124ED" w:rsidP="00FA14F1">
            <w:pPr>
              <w:snapToGrid w:val="0"/>
              <w:rPr>
                <w:rFonts w:ascii="Times New Roman" w:eastAsia="宋体" w:hAnsi="Times New Roman"/>
                <w:szCs w:val="20"/>
                <w:lang w:bidi="ar"/>
              </w:rPr>
            </w:pPr>
            <w:proofErr w:type="spellStart"/>
            <w:r>
              <w:rPr>
                <w:rFonts w:ascii="Times New Roman" w:eastAsia="宋体" w:hAnsi="Times New Roman" w:hint="eastAsia"/>
                <w:szCs w:val="20"/>
                <w:lang w:bidi="ar"/>
              </w:rPr>
              <w:t>I</w:t>
            </w:r>
            <w:r>
              <w:rPr>
                <w:rFonts w:ascii="Times New Roman" w:eastAsia="宋体" w:hAnsi="Times New Roman"/>
                <w:szCs w:val="20"/>
                <w:lang w:bidi="ar"/>
              </w:rPr>
              <w:t>nF</w:t>
            </w:r>
            <w:proofErr w:type="spellEnd"/>
            <w:r>
              <w:rPr>
                <w:rFonts w:ascii="Times New Roman" w:eastAsia="宋体" w:hAnsi="Times New Roman"/>
                <w:szCs w:val="20"/>
                <w:lang w:bidi="ar"/>
              </w:rPr>
              <w:t>-DL</w:t>
            </w:r>
          </w:p>
        </w:tc>
      </w:tr>
      <w:tr w:rsidR="007124ED" w:rsidRPr="00E51F86" w14:paraId="3188993E"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tcPr>
          <w:p w14:paraId="5AAE9CC6" w14:textId="77777777" w:rsidR="007124ED" w:rsidRPr="00E51F86" w:rsidRDefault="007124ED" w:rsidP="00FA14F1">
            <w:pPr>
              <w:snapToGrid w:val="0"/>
              <w:rPr>
                <w:rFonts w:ascii="Times New Roman" w:eastAsia="宋体" w:hAnsi="Times New Roman"/>
                <w:szCs w:val="20"/>
                <w:lang w:bidi="ar"/>
              </w:rPr>
            </w:pPr>
            <w:r>
              <w:rPr>
                <w:rFonts w:ascii="Times New Roman" w:eastAsia="宋体" w:hAnsi="Times New Roman"/>
                <w:szCs w:val="20"/>
                <w:lang w:bidi="ar"/>
              </w:rPr>
              <w:t>Channel model</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77C13C68" w14:textId="77777777" w:rsidR="007124ED" w:rsidRDefault="007124ED" w:rsidP="00FA14F1">
            <w:pPr>
              <w:snapToGrid w:val="0"/>
              <w:rPr>
                <w:rFonts w:ascii="Times New Roman" w:eastAsia="宋体" w:hAnsi="Times New Roman"/>
                <w:szCs w:val="20"/>
                <w:lang w:bidi="ar"/>
              </w:rPr>
            </w:pPr>
            <w:r>
              <w:rPr>
                <w:rFonts w:ascii="Times New Roman" w:eastAsia="宋体" w:hAnsi="Times New Roman" w:hint="eastAsia"/>
                <w:szCs w:val="20"/>
                <w:lang w:bidi="ar"/>
              </w:rPr>
              <w:t>T</w:t>
            </w:r>
            <w:r>
              <w:rPr>
                <w:rFonts w:ascii="Times New Roman" w:eastAsia="宋体" w:hAnsi="Times New Roman"/>
                <w:szCs w:val="20"/>
                <w:lang w:bidi="ar"/>
              </w:rPr>
              <w:t xml:space="preserve">R 38.901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-DH</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4B3751E0" w14:textId="77777777" w:rsidR="007124ED" w:rsidRDefault="007124ED" w:rsidP="00FA14F1">
            <w:pPr>
              <w:snapToGrid w:val="0"/>
              <w:rPr>
                <w:rFonts w:ascii="Times New Roman" w:eastAsia="宋体" w:hAnsi="Times New Roman"/>
                <w:szCs w:val="20"/>
                <w:lang w:bidi="ar"/>
              </w:rPr>
            </w:pPr>
            <w:r>
              <w:rPr>
                <w:rFonts w:ascii="Times New Roman" w:eastAsia="宋体" w:hAnsi="Times New Roman" w:hint="eastAsia"/>
                <w:szCs w:val="20"/>
                <w:lang w:bidi="ar"/>
              </w:rPr>
              <w:t>T</w:t>
            </w:r>
            <w:r>
              <w:rPr>
                <w:rFonts w:ascii="Times New Roman" w:eastAsia="宋体" w:hAnsi="Times New Roman"/>
                <w:szCs w:val="20"/>
                <w:lang w:bidi="ar"/>
              </w:rPr>
              <w:t>R 38.901 InH-office</w:t>
            </w:r>
          </w:p>
        </w:tc>
        <w:tc>
          <w:tcPr>
            <w:tcW w:w="1382" w:type="pct"/>
            <w:tcBorders>
              <w:top w:val="single" w:sz="4" w:space="0" w:color="auto"/>
              <w:left w:val="single" w:sz="4" w:space="0" w:color="auto"/>
              <w:bottom w:val="single" w:sz="4" w:space="0" w:color="auto"/>
              <w:right w:val="single" w:sz="4" w:space="0" w:color="auto"/>
            </w:tcBorders>
          </w:tcPr>
          <w:p w14:paraId="244CCE07" w14:textId="77777777" w:rsidR="007124ED" w:rsidRDefault="007124ED" w:rsidP="00FA14F1">
            <w:pPr>
              <w:snapToGrid w:val="0"/>
              <w:rPr>
                <w:rFonts w:ascii="Times New Roman" w:eastAsia="宋体" w:hAnsi="Times New Roman"/>
                <w:szCs w:val="20"/>
                <w:lang w:bidi="ar"/>
              </w:rPr>
            </w:pPr>
            <w:r>
              <w:rPr>
                <w:rFonts w:ascii="Times New Roman" w:eastAsia="宋体" w:hAnsi="Times New Roman" w:hint="eastAsia"/>
                <w:szCs w:val="20"/>
                <w:lang w:bidi="ar"/>
              </w:rPr>
              <w:t>T</w:t>
            </w:r>
            <w:r>
              <w:rPr>
                <w:rFonts w:ascii="Times New Roman" w:eastAsia="宋体" w:hAnsi="Times New Roman"/>
                <w:szCs w:val="20"/>
                <w:lang w:bidi="ar"/>
              </w:rPr>
              <w:t xml:space="preserve">R 38.901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-DL</w:t>
            </w:r>
          </w:p>
        </w:tc>
      </w:tr>
      <w:tr w:rsidR="007124ED" w:rsidRPr="00E51F86" w14:paraId="6C8DC0C2"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tcPr>
          <w:p w14:paraId="606BA9ED" w14:textId="77777777" w:rsidR="007124ED" w:rsidRPr="00060714" w:rsidRDefault="007124ED" w:rsidP="00FA14F1">
            <w:pPr>
              <w:snapToGrid w:val="0"/>
              <w:rPr>
                <w:rFonts w:ascii="Times New Roman" w:hAnsi="Times New Roman"/>
              </w:rPr>
            </w:pPr>
            <w:r w:rsidRPr="00E51F86">
              <w:rPr>
                <w:rFonts w:ascii="Times New Roman" w:eastAsia="宋体" w:hAnsi="Times New Roman"/>
                <w:szCs w:val="20"/>
                <w:lang w:bidi="ar"/>
              </w:rPr>
              <w:t>Hall size</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1D62D11A" w14:textId="77777777" w:rsidR="007124ED" w:rsidRPr="00E51F86" w:rsidDel="008D2049" w:rsidRDefault="007124ED" w:rsidP="00FA14F1">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72FC8A6A" w14:textId="77777777" w:rsidR="007124ED" w:rsidRPr="00E51F86" w:rsidDel="008D2049" w:rsidRDefault="007124ED" w:rsidP="00FA14F1">
            <w:pPr>
              <w:snapToGrid w:val="0"/>
              <w:rPr>
                <w:rFonts w:ascii="Times New Roman" w:eastAsia="等线" w:hAnsi="Times New Roman"/>
                <w:szCs w:val="20"/>
                <w:lang w:bidi="ar"/>
              </w:rPr>
            </w:pPr>
            <w:r>
              <w:rPr>
                <w:rFonts w:ascii="Times New Roman" w:eastAsia="等线" w:hAnsi="Times New Roman" w:hint="eastAsia"/>
                <w:szCs w:val="20"/>
                <w:lang w:bidi="ar"/>
              </w:rPr>
              <w:t>1</w:t>
            </w:r>
            <w:r>
              <w:rPr>
                <w:rFonts w:ascii="Times New Roman" w:eastAsia="等线" w:hAnsi="Times New Roman"/>
                <w:szCs w:val="20"/>
                <w:lang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382" w:type="pct"/>
            <w:tcBorders>
              <w:top w:val="single" w:sz="4" w:space="0" w:color="auto"/>
              <w:left w:val="single" w:sz="4" w:space="0" w:color="auto"/>
              <w:bottom w:val="single" w:sz="4" w:space="0" w:color="auto"/>
              <w:right w:val="single" w:sz="4" w:space="0" w:color="auto"/>
            </w:tcBorders>
          </w:tcPr>
          <w:p w14:paraId="5D56F8A5" w14:textId="77777777" w:rsidR="007124ED" w:rsidRDefault="007124ED" w:rsidP="00FA14F1">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7124ED" w:rsidRPr="00E51F86" w14:paraId="270CAB5F"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tcPr>
          <w:p w14:paraId="1528C51F" w14:textId="77777777" w:rsidR="007124ED" w:rsidRPr="00060714" w:rsidRDefault="007124ED" w:rsidP="00FA14F1">
            <w:pPr>
              <w:snapToGrid w:val="0"/>
              <w:rPr>
                <w:rFonts w:ascii="Times New Roman" w:hAnsi="Times New Roman"/>
              </w:rPr>
            </w:pPr>
            <w:r w:rsidRPr="00E51F86">
              <w:rPr>
                <w:rFonts w:ascii="Times New Roman" w:eastAsia="宋体" w:hAnsi="Times New Roman"/>
                <w:szCs w:val="20"/>
                <w:lang w:bidi="ar"/>
              </w:rPr>
              <w:t>Room height</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581EE671" w14:textId="77777777" w:rsidR="007124ED" w:rsidRPr="00E51F86" w:rsidRDefault="007124ED" w:rsidP="00FA14F1">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347B4F06" w14:textId="77777777" w:rsidR="007124ED" w:rsidRPr="00E51F86" w:rsidRDefault="007124ED" w:rsidP="00FA14F1">
            <w:pPr>
              <w:snapToGrid w:val="0"/>
              <w:rPr>
                <w:rFonts w:ascii="Times New Roman" w:eastAsia="宋体" w:hAnsi="Times New Roman"/>
                <w:szCs w:val="20"/>
                <w:lang w:bidi="ar"/>
              </w:rPr>
            </w:pPr>
            <w:r>
              <w:rPr>
                <w:rFonts w:ascii="Times New Roman" w:eastAsia="宋体" w:hAnsi="Times New Roman" w:hint="eastAsia"/>
                <w:szCs w:val="20"/>
                <w:lang w:bidi="ar"/>
              </w:rPr>
              <w:t>3</w:t>
            </w:r>
            <w:r>
              <w:rPr>
                <w:rFonts w:ascii="Times New Roman" w:eastAsia="宋体" w:hAnsi="Times New Roman"/>
                <w:szCs w:val="20"/>
                <w:lang w:bidi="ar"/>
              </w:rPr>
              <w:t>m</w:t>
            </w:r>
          </w:p>
        </w:tc>
        <w:tc>
          <w:tcPr>
            <w:tcW w:w="1382" w:type="pct"/>
            <w:tcBorders>
              <w:top w:val="single" w:sz="4" w:space="0" w:color="auto"/>
              <w:left w:val="single" w:sz="4" w:space="0" w:color="auto"/>
              <w:bottom w:val="single" w:sz="4" w:space="0" w:color="auto"/>
              <w:right w:val="single" w:sz="4" w:space="0" w:color="auto"/>
            </w:tcBorders>
          </w:tcPr>
          <w:p w14:paraId="79936813" w14:textId="77777777" w:rsidR="007124ED" w:rsidRPr="00E51F86" w:rsidRDefault="007124ED" w:rsidP="00FA14F1">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7124ED" w:rsidRPr="00E51F86" w14:paraId="486164E8"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tcPr>
          <w:p w14:paraId="2C1728C4" w14:textId="174022AB" w:rsidR="007124ED" w:rsidRPr="00060714" w:rsidRDefault="001C7764" w:rsidP="00FA14F1">
            <w:pPr>
              <w:snapToGrid w:val="0"/>
              <w:rPr>
                <w:rFonts w:ascii="Times New Roman" w:hAnsi="Times New Roman"/>
              </w:rPr>
            </w:pPr>
            <w:r>
              <w:rPr>
                <w:rFonts w:ascii="Times New Roman" w:eastAsia="宋体" w:hAnsi="Times New Roman" w:hint="eastAsia"/>
                <w:szCs w:val="20"/>
                <w:lang w:bidi="ar"/>
              </w:rPr>
              <w:t>Frequency</w:t>
            </w:r>
          </w:p>
        </w:tc>
        <w:tc>
          <w:tcPr>
            <w:tcW w:w="4144" w:type="pct"/>
            <w:gridSpan w:val="3"/>
            <w:tcBorders>
              <w:top w:val="single" w:sz="4" w:space="0" w:color="auto"/>
              <w:left w:val="single" w:sz="4" w:space="0" w:color="auto"/>
              <w:bottom w:val="single" w:sz="4" w:space="0" w:color="auto"/>
              <w:right w:val="single" w:sz="4" w:space="0" w:color="auto"/>
            </w:tcBorders>
            <w:shd w:val="clear" w:color="auto" w:fill="auto"/>
          </w:tcPr>
          <w:p w14:paraId="0F83A519" w14:textId="7742A8F8" w:rsidR="007124ED" w:rsidRPr="00E51F86" w:rsidRDefault="001C7764" w:rsidP="007124ED">
            <w:pPr>
              <w:snapToGrid w:val="0"/>
              <w:jc w:val="center"/>
              <w:rPr>
                <w:rFonts w:ascii="Times New Roman" w:eastAsia="宋体" w:hAnsi="Times New Roman"/>
                <w:szCs w:val="20"/>
                <w:lang w:bidi="ar"/>
              </w:rPr>
            </w:pPr>
            <w:r>
              <w:rPr>
                <w:rFonts w:ascii="Times New Roman" w:eastAsia="宋体" w:hAnsi="Times New Roman" w:hint="eastAsia"/>
                <w:szCs w:val="20"/>
                <w:lang w:bidi="ar"/>
              </w:rPr>
              <w:t>900 MHz</w:t>
            </w:r>
          </w:p>
        </w:tc>
      </w:tr>
      <w:tr w:rsidR="0031707E" w:rsidRPr="00E51F86" w14:paraId="453B60C7"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14:paraId="5B68F44B" w14:textId="77777777" w:rsidR="0031707E" w:rsidRPr="00060714" w:rsidRDefault="0031707E" w:rsidP="00FA14F1">
            <w:pPr>
              <w:snapToGrid w:val="0"/>
              <w:rPr>
                <w:rFonts w:ascii="Times New Roman" w:hAnsi="Times New Roman"/>
              </w:rPr>
            </w:pPr>
            <w:r w:rsidRPr="00E51F86">
              <w:rPr>
                <w:rFonts w:ascii="Times New Roman" w:eastAsia="宋体" w:hAnsi="Times New Roman"/>
                <w:szCs w:val="20"/>
                <w:lang w:bidi="ar"/>
              </w:rPr>
              <w:lastRenderedPageBreak/>
              <w:t>BS deployment</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6470BD2E" w14:textId="77777777" w:rsidR="0031707E" w:rsidRPr="00E51F86" w:rsidRDefault="0031707E" w:rsidP="00FA14F1">
            <w:pPr>
              <w:snapToGrid w:val="0"/>
              <w:spacing w:line="250" w:lineRule="auto"/>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5416890B" w14:textId="77777777" w:rsidR="0031707E" w:rsidRDefault="0031707E" w:rsidP="007124ED">
            <w:pPr>
              <w:pStyle w:val="af3"/>
              <w:numPr>
                <w:ilvl w:val="0"/>
                <w:numId w:val="30"/>
              </w:numPr>
              <w:snapToGrid w:val="0"/>
              <w:spacing w:before="0" w:beforeAutospacing="0" w:after="0" w:afterAutospacing="0"/>
              <w:ind w:left="442" w:hanging="442"/>
              <w:jc w:val="both"/>
              <w:rPr>
                <w:rFonts w:ascii="Times New Roman" w:eastAsia="等线" w:hAnsi="Times New Roman" w:cs="Times New Roman"/>
                <w:sz w:val="20"/>
                <w:szCs w:val="20"/>
                <w:lang w:bidi="ar"/>
              </w:rPr>
            </w:pPr>
            <w:r w:rsidRPr="00060714">
              <w:rPr>
                <w:rFonts w:ascii="Times New Roman" w:eastAsia="等线" w:hAnsi="Times New Roman" w:cs="Times New Roman"/>
                <w:sz w:val="20"/>
                <w:szCs w:val="20"/>
                <w:lang w:bidi="ar"/>
              </w:rPr>
              <w:t>L=120m x W=60m</w:t>
            </w:r>
            <w:r>
              <w:rPr>
                <w:rFonts w:ascii="Times New Roman" w:eastAsia="等线" w:hAnsi="Times New Roman" w:cs="Times New Roman"/>
                <w:sz w:val="20"/>
                <w:szCs w:val="20"/>
                <w:lang w:bidi="ar"/>
              </w:rPr>
              <w:t>;</w:t>
            </w:r>
            <w:r w:rsidRPr="00060714">
              <w:rPr>
                <w:rFonts w:ascii="Times New Roman" w:eastAsia="等线" w:hAnsi="Times New Roman" w:cs="Times New Roman"/>
                <w:sz w:val="20"/>
                <w:szCs w:val="20"/>
                <w:lang w:bidi="ar"/>
              </w:rPr>
              <w:t xml:space="preserve"> D=20m</w:t>
            </w:r>
          </w:p>
          <w:p w14:paraId="7F944415" w14:textId="77777777" w:rsidR="0031707E" w:rsidRPr="004D446E" w:rsidRDefault="0031707E" w:rsidP="007124ED">
            <w:pPr>
              <w:pStyle w:val="af3"/>
              <w:numPr>
                <w:ilvl w:val="0"/>
                <w:numId w:val="30"/>
              </w:numPr>
              <w:snapToGrid w:val="0"/>
              <w:spacing w:before="0" w:beforeAutospacing="0" w:after="0" w:afterAutospacing="0"/>
              <w:ind w:left="442" w:hanging="442"/>
              <w:jc w:val="both"/>
              <w:rPr>
                <w:rFonts w:ascii="Times New Roman" w:eastAsia="等线" w:hAnsi="Times New Roman" w:cs="Times New Roman"/>
                <w:sz w:val="20"/>
                <w:szCs w:val="20"/>
                <w:lang w:bidi="ar"/>
              </w:rPr>
            </w:pPr>
            <w:r w:rsidRPr="004D446E">
              <w:rPr>
                <w:rFonts w:ascii="Times New Roman" w:eastAsia="等线" w:hAnsi="Times New Roman" w:cs="Times New Roman"/>
                <w:sz w:val="20"/>
                <w:szCs w:val="20"/>
                <w:lang w:bidi="ar"/>
              </w:rPr>
              <w:t xml:space="preserve">BS height = 8 m </w:t>
            </w:r>
          </w:p>
          <w:p w14:paraId="7604D8B4" w14:textId="77777777" w:rsidR="0031707E" w:rsidRPr="003643A8" w:rsidDel="003643A8" w:rsidRDefault="0031707E" w:rsidP="00FA14F1">
            <w:pPr>
              <w:snapToGrid w:val="0"/>
              <w:spacing w:line="250" w:lineRule="auto"/>
              <w:rPr>
                <w:rFonts w:ascii="Times New Roman" w:eastAsia="等线" w:hAnsi="Times New Roman"/>
                <w:szCs w:val="20"/>
                <w:lang w:bidi="ar"/>
              </w:rPr>
            </w:pPr>
            <w:r w:rsidRPr="003E7587">
              <w:rPr>
                <w:rFonts w:ascii="Times New Roman" w:eastAsia="等线" w:hAnsi="Times New Roman"/>
                <w:noProof/>
                <w:szCs w:val="20"/>
                <w:lang w:bidi="ar"/>
              </w:rPr>
              <w:drawing>
                <wp:inline distT="0" distB="0" distL="0" distR="0" wp14:anchorId="6236BD25" wp14:editId="690313F9">
                  <wp:extent cx="1450975" cy="782320"/>
                  <wp:effectExtent l="0" t="0" r="0" b="0"/>
                  <wp:docPr id="707808275"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32"/>
                          <a:stretch>
                            <a:fillRect/>
                          </a:stretch>
                        </pic:blipFill>
                        <pic:spPr>
                          <a:xfrm>
                            <a:off x="0" y="0"/>
                            <a:ext cx="1450975" cy="782320"/>
                          </a:xfrm>
                          <a:prstGeom prst="rect">
                            <a:avLst/>
                          </a:prstGeom>
                        </pic:spPr>
                      </pic:pic>
                    </a:graphicData>
                  </a:graphic>
                </wp:inline>
              </w:drawing>
            </w:r>
          </w:p>
        </w:tc>
        <w:tc>
          <w:tcPr>
            <w:tcW w:w="27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9D925" w14:textId="020E7E5E" w:rsidR="0031707E" w:rsidRDefault="0031707E" w:rsidP="00FA14F1">
            <w:pPr>
              <w:snapToGrid w:val="0"/>
              <w:spacing w:line="250" w:lineRule="auto"/>
              <w:rPr>
                <w:rFonts w:ascii="Times New Roman" w:eastAsia="等线" w:hAnsi="Times New Roman"/>
                <w:szCs w:val="20"/>
                <w:lang w:bidi="ar"/>
              </w:rPr>
            </w:pPr>
            <w:r w:rsidRPr="0031707E">
              <w:rPr>
                <w:rFonts w:ascii="Times New Roman" w:eastAsia="等线" w:hAnsi="Times New Roman"/>
                <w:szCs w:val="20"/>
                <w:lang w:bidi="ar"/>
              </w:rPr>
              <w:t xml:space="preserve">hexagonal grid, </w:t>
            </w:r>
            <w:r w:rsidR="000F1E3A">
              <w:rPr>
                <w:rFonts w:ascii="Times New Roman" w:eastAsia="等线" w:hAnsi="Times New Roman" w:hint="eastAsia"/>
                <w:szCs w:val="20"/>
                <w:lang w:bidi="ar"/>
              </w:rPr>
              <w:t>7</w:t>
            </w:r>
            <w:r w:rsidRPr="0031707E">
              <w:rPr>
                <w:rFonts w:ascii="Times New Roman" w:eastAsia="等线" w:hAnsi="Times New Roman"/>
                <w:szCs w:val="20"/>
                <w:lang w:bidi="ar"/>
              </w:rPr>
              <w:t xml:space="preserve"> macro sites, 3 sectors per site with </w:t>
            </w:r>
            <w:proofErr w:type="spellStart"/>
            <w:r w:rsidR="001C7764" w:rsidRPr="0031707E">
              <w:rPr>
                <w:rFonts w:ascii="Times New Roman" w:eastAsia="等线" w:hAnsi="Times New Roman"/>
                <w:szCs w:val="20"/>
                <w:lang w:bidi="ar"/>
              </w:rPr>
              <w:t>wrap</w:t>
            </w:r>
            <w:r w:rsidR="001C7764">
              <w:rPr>
                <w:rFonts w:ascii="Times New Roman" w:eastAsia="等线" w:hAnsi="Times New Roman" w:hint="eastAsia"/>
                <w:szCs w:val="20"/>
                <w:lang w:bidi="ar"/>
              </w:rPr>
              <w:t xml:space="preserve"> </w:t>
            </w:r>
            <w:r w:rsidR="001C7764" w:rsidRPr="0031707E">
              <w:rPr>
                <w:rFonts w:ascii="Times New Roman" w:eastAsia="等线" w:hAnsi="Times New Roman"/>
                <w:szCs w:val="20"/>
                <w:lang w:bidi="ar"/>
              </w:rPr>
              <w:t>around</w:t>
            </w:r>
            <w:proofErr w:type="spellEnd"/>
            <w:r w:rsidR="000F1E3A">
              <w:rPr>
                <w:rFonts w:ascii="Times New Roman" w:eastAsia="等线" w:hAnsi="Times New Roman" w:hint="eastAsia"/>
                <w:szCs w:val="20"/>
                <w:lang w:bidi="ar"/>
              </w:rPr>
              <w:t xml:space="preserve">, 1 micro indoor </w:t>
            </w:r>
            <w:r w:rsidR="001C7764">
              <w:rPr>
                <w:rFonts w:ascii="Times New Roman" w:eastAsia="等线" w:hAnsi="Times New Roman" w:hint="eastAsia"/>
                <w:szCs w:val="20"/>
                <w:lang w:bidi="ar"/>
              </w:rPr>
              <w:t>scenario</w:t>
            </w:r>
            <w:r w:rsidR="000F1E3A">
              <w:rPr>
                <w:rFonts w:ascii="Times New Roman" w:eastAsia="等线" w:hAnsi="Times New Roman" w:hint="eastAsia"/>
                <w:szCs w:val="20"/>
                <w:lang w:bidi="ar"/>
              </w:rPr>
              <w:t xml:space="preserve"> </w:t>
            </w:r>
            <w:r w:rsidR="001C7764">
              <w:rPr>
                <w:rFonts w:ascii="Times New Roman" w:eastAsia="等线" w:hAnsi="Times New Roman" w:hint="eastAsia"/>
                <w:szCs w:val="20"/>
                <w:lang w:bidi="ar"/>
              </w:rPr>
              <w:t>per sector</w:t>
            </w:r>
          </w:p>
          <w:p w14:paraId="066B9F57" w14:textId="65944B83" w:rsidR="000F1E3A" w:rsidRPr="000F1E3A" w:rsidRDefault="000F1E3A" w:rsidP="000F1E3A">
            <w:pPr>
              <w:widowControl/>
              <w:jc w:val="center"/>
              <w:rPr>
                <w:rFonts w:ascii="宋体" w:eastAsia="宋体" w:hAnsi="宋体" w:cs="宋体"/>
                <w:kern w:val="0"/>
                <w:sz w:val="24"/>
                <w:szCs w:val="24"/>
              </w:rPr>
            </w:pPr>
            <w:r w:rsidRPr="000F1E3A">
              <w:rPr>
                <w:rFonts w:ascii="宋体" w:eastAsia="宋体" w:hAnsi="宋体" w:cs="宋体"/>
                <w:noProof/>
                <w:kern w:val="0"/>
                <w:sz w:val="24"/>
                <w:szCs w:val="24"/>
              </w:rPr>
              <w:drawing>
                <wp:inline distT="0" distB="0" distL="0" distR="0" wp14:anchorId="02475A9B" wp14:editId="670E6D52">
                  <wp:extent cx="1950095" cy="1504950"/>
                  <wp:effectExtent l="0" t="0" r="0" b="0"/>
                  <wp:docPr id="20862903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33" cstate="print">
                            <a:duotone>
                              <a:schemeClr val="accent3">
                                <a:shade val="45000"/>
                                <a:satMod val="135000"/>
                              </a:schemeClr>
                              <a:prstClr val="white"/>
                            </a:duotone>
                            <a:extLst>
                              <a:ext uri="{BEBA8EAE-BF5A-486C-A8C5-ECC9F3942E4B}">
                                <a14:imgProps xmlns:a14="http://schemas.microsoft.com/office/drawing/2010/main">
                                  <a14:imgLayer r:embed="rId34">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l="3724" t="2441" r="2014" b="9021"/>
                          <a:stretch/>
                        </pic:blipFill>
                        <pic:spPr bwMode="auto">
                          <a:xfrm>
                            <a:off x="0" y="0"/>
                            <a:ext cx="1965256" cy="1516650"/>
                          </a:xfrm>
                          <a:prstGeom prst="rect">
                            <a:avLst/>
                          </a:prstGeom>
                          <a:noFill/>
                          <a:ln>
                            <a:noFill/>
                          </a:ln>
                          <a:extLst>
                            <a:ext uri="{53640926-AAD7-44D8-BBD7-CCE9431645EC}">
                              <a14:shadowObscured xmlns:a14="http://schemas.microsoft.com/office/drawing/2010/main"/>
                            </a:ext>
                          </a:extLst>
                        </pic:spPr>
                      </pic:pic>
                    </a:graphicData>
                  </a:graphic>
                </wp:inline>
              </w:drawing>
            </w:r>
          </w:p>
          <w:p w14:paraId="09E8DB8D" w14:textId="4E49E32D" w:rsidR="000F1E3A" w:rsidRPr="00E51F86" w:rsidRDefault="000F1E3A" w:rsidP="00FA14F1">
            <w:pPr>
              <w:snapToGrid w:val="0"/>
              <w:spacing w:line="250" w:lineRule="auto"/>
              <w:rPr>
                <w:rFonts w:ascii="Times New Roman" w:eastAsia="等线" w:hAnsi="Times New Roman"/>
                <w:szCs w:val="20"/>
                <w:lang w:bidi="ar"/>
              </w:rPr>
            </w:pPr>
          </w:p>
        </w:tc>
      </w:tr>
      <w:tr w:rsidR="007124ED" w:rsidRPr="00E51F86" w14:paraId="70B04016"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14:paraId="11FC80BF" w14:textId="7A002B9B" w:rsidR="007124ED" w:rsidRPr="00E51F86" w:rsidRDefault="0031707E" w:rsidP="007124ED">
            <w:pPr>
              <w:snapToGrid w:val="0"/>
              <w:rPr>
                <w:rFonts w:ascii="Times New Roman" w:eastAsia="宋体" w:hAnsi="Times New Roman"/>
                <w:szCs w:val="20"/>
                <w:lang w:bidi="ar"/>
              </w:rPr>
            </w:pPr>
            <w:r>
              <w:rPr>
                <w:rFonts w:ascii="Times New Roman" w:eastAsia="宋体" w:hAnsi="Times New Roman" w:hint="eastAsia"/>
                <w:szCs w:val="20"/>
                <w:lang w:bidi="ar"/>
              </w:rPr>
              <w:t xml:space="preserve">NR UE (D1T1)/ </w:t>
            </w:r>
            <w:r w:rsidR="007124ED">
              <w:rPr>
                <w:rFonts w:ascii="Times New Roman" w:eastAsia="宋体" w:hAnsi="Times New Roman"/>
                <w:szCs w:val="20"/>
                <w:lang w:bidi="ar"/>
              </w:rPr>
              <w:t>Intermediate UE</w:t>
            </w:r>
            <w:r>
              <w:rPr>
                <w:rFonts w:ascii="Times New Roman" w:eastAsia="宋体" w:hAnsi="Times New Roman" w:hint="eastAsia"/>
                <w:szCs w:val="20"/>
                <w:lang w:bidi="ar"/>
              </w:rPr>
              <w:t>(D2T2)</w:t>
            </w:r>
            <w:r w:rsidR="007124ED">
              <w:rPr>
                <w:rFonts w:ascii="Times New Roman" w:eastAsia="宋体" w:hAnsi="Times New Roman"/>
                <w:szCs w:val="20"/>
                <w:lang w:bidi="ar"/>
              </w:rPr>
              <w:t xml:space="preserve"> dropping</w:t>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tcPr>
          <w:p w14:paraId="1EE3D9AF" w14:textId="5CF38FE7" w:rsidR="007124ED" w:rsidRPr="00E51F86" w:rsidRDefault="001C7764" w:rsidP="007124ED">
            <w:pPr>
              <w:snapToGrid w:val="0"/>
              <w:spacing w:after="160" w:line="249" w:lineRule="auto"/>
              <w:rPr>
                <w:rFonts w:ascii="Times New Roman" w:eastAsia="等线" w:hAnsi="Times New Roman"/>
                <w:szCs w:val="20"/>
                <w:lang w:bidi="ar"/>
              </w:rPr>
            </w:pPr>
            <w:r>
              <w:rPr>
                <w:rFonts w:ascii="Times New Roman" w:eastAsia="等线" w:hAnsi="Times New Roman" w:hint="eastAsia"/>
                <w:szCs w:val="20"/>
                <w:lang w:bidi="ar"/>
              </w:rPr>
              <w:t>FFS</w:t>
            </w:r>
          </w:p>
        </w:tc>
        <w:tc>
          <w:tcPr>
            <w:tcW w:w="1381" w:type="pct"/>
            <w:tcBorders>
              <w:top w:val="single" w:sz="4" w:space="0" w:color="auto"/>
              <w:left w:val="single" w:sz="4" w:space="0" w:color="auto"/>
              <w:bottom w:val="single" w:sz="4" w:space="0" w:color="auto"/>
              <w:right w:val="single" w:sz="4" w:space="0" w:color="auto"/>
            </w:tcBorders>
            <w:vAlign w:val="center"/>
          </w:tcPr>
          <w:p w14:paraId="09616058" w14:textId="3CBD61E2" w:rsidR="007124ED" w:rsidRDefault="007124ED" w:rsidP="007124ED">
            <w:pPr>
              <w:snapToGrid w:val="0"/>
              <w:rPr>
                <w:rFonts w:ascii="Times New Roman" w:hAnsi="Times New Roman"/>
              </w:rPr>
            </w:pPr>
            <w:r>
              <w:rPr>
                <w:rFonts w:ascii="Times New Roman" w:hAnsi="Times New Roman" w:hint="eastAsia"/>
              </w:rPr>
              <w:t>1</w:t>
            </w:r>
            <w:r>
              <w:rPr>
                <w:rFonts w:ascii="Times New Roman" w:hAnsi="Times New Roman"/>
              </w:rPr>
              <w:t xml:space="preserve">2 </w:t>
            </w:r>
            <w:r>
              <w:rPr>
                <w:rFonts w:ascii="Times New Roman" w:hAnsi="Times New Roman" w:hint="eastAsia"/>
              </w:rPr>
              <w:t>UE</w:t>
            </w:r>
            <w:r>
              <w:rPr>
                <w:rFonts w:ascii="Times New Roman" w:hAnsi="Times New Roman"/>
              </w:rPr>
              <w:t xml:space="preserve">s </w:t>
            </w:r>
            <w:r>
              <w:rPr>
                <w:rFonts w:ascii="Times New Roman" w:hAnsi="Times New Roman" w:hint="eastAsia"/>
              </w:rPr>
              <w:t xml:space="preserve">are distributed </w:t>
            </w:r>
            <w:r>
              <w:rPr>
                <w:rFonts w:ascii="Times New Roman" w:hAnsi="Times New Roman"/>
              </w:rPr>
              <w:t>uniformly</w:t>
            </w:r>
          </w:p>
          <w:p w14:paraId="77B9D187" w14:textId="77777777" w:rsidR="007124ED" w:rsidRPr="006972F5" w:rsidRDefault="007124ED" w:rsidP="007124ED">
            <w:pPr>
              <w:pStyle w:val="ac"/>
              <w:numPr>
                <w:ilvl w:val="0"/>
                <w:numId w:val="30"/>
              </w:numPr>
              <w:snapToGrid w:val="0"/>
              <w:contextualSpacing w:val="0"/>
              <w:rPr>
                <w:rFonts w:ascii="Times New Roman" w:eastAsia="等线" w:hAnsi="Times New Roman"/>
                <w:kern w:val="0"/>
                <w:sz w:val="20"/>
                <w:szCs w:val="20"/>
                <w:lang w:eastAsia="en-US" w:bidi="ar"/>
              </w:rPr>
            </w:pPr>
            <w:r w:rsidRPr="006972F5">
              <w:rPr>
                <w:rFonts w:ascii="Times New Roman" w:eastAsia="等线" w:hAnsi="Times New Roman"/>
                <w:kern w:val="0"/>
                <w:sz w:val="20"/>
                <w:szCs w:val="20"/>
                <w:lang w:eastAsia="en-US" w:bidi="ar"/>
              </w:rPr>
              <w:t xml:space="preserve">L=120m x W=50m; D=20m </w:t>
            </w:r>
          </w:p>
          <w:p w14:paraId="2EA825C6" w14:textId="3DD01CB5" w:rsidR="007124ED" w:rsidRPr="006972F5" w:rsidRDefault="007124ED" w:rsidP="007124ED">
            <w:pPr>
              <w:pStyle w:val="ac"/>
              <w:numPr>
                <w:ilvl w:val="0"/>
                <w:numId w:val="30"/>
              </w:numPr>
              <w:snapToGrid w:val="0"/>
              <w:contextualSpacing w:val="0"/>
              <w:rPr>
                <w:rFonts w:ascii="Times New Roman" w:eastAsia="等线" w:hAnsi="Times New Roman"/>
                <w:szCs w:val="20"/>
                <w:lang w:bidi="ar"/>
              </w:rPr>
            </w:pPr>
            <w:r>
              <w:rPr>
                <w:rFonts w:ascii="Times New Roman" w:eastAsia="等线" w:hAnsi="Times New Roman" w:hint="eastAsia"/>
                <w:kern w:val="0"/>
                <w:sz w:val="20"/>
                <w:szCs w:val="20"/>
                <w:lang w:bidi="ar"/>
              </w:rPr>
              <w:t>UE</w:t>
            </w:r>
            <w:r w:rsidRPr="006972F5">
              <w:rPr>
                <w:rFonts w:ascii="Times New Roman" w:eastAsia="等线" w:hAnsi="Times New Roman"/>
                <w:kern w:val="0"/>
                <w:sz w:val="20"/>
                <w:szCs w:val="20"/>
                <w:lang w:eastAsia="en-US" w:bidi="ar"/>
              </w:rPr>
              <w:t xml:space="preserve"> h</w:t>
            </w:r>
            <w:r>
              <w:rPr>
                <w:rFonts w:ascii="Times New Roman" w:eastAsia="等线" w:hAnsi="Times New Roman"/>
                <w:kern w:val="0"/>
                <w:sz w:val="20"/>
                <w:szCs w:val="20"/>
                <w:lang w:eastAsia="en-US" w:bidi="ar"/>
              </w:rPr>
              <w:t>e</w:t>
            </w:r>
            <w:r w:rsidRPr="006972F5">
              <w:rPr>
                <w:rFonts w:ascii="Times New Roman" w:eastAsia="等线" w:hAnsi="Times New Roman"/>
                <w:kern w:val="0"/>
                <w:sz w:val="20"/>
                <w:szCs w:val="20"/>
                <w:lang w:eastAsia="en-US" w:bidi="ar"/>
              </w:rPr>
              <w:t xml:space="preserve">ight = </w:t>
            </w:r>
            <w:r>
              <w:rPr>
                <w:rFonts w:ascii="Times New Roman" w:eastAsia="等线" w:hAnsi="Times New Roman" w:hint="eastAsia"/>
                <w:kern w:val="0"/>
                <w:sz w:val="20"/>
                <w:szCs w:val="20"/>
                <w:lang w:bidi="ar"/>
              </w:rPr>
              <w:t>1.5</w:t>
            </w:r>
            <w:r w:rsidRPr="006972F5">
              <w:rPr>
                <w:rFonts w:ascii="Times New Roman" w:eastAsia="等线" w:hAnsi="Times New Roman"/>
                <w:kern w:val="0"/>
                <w:sz w:val="20"/>
                <w:szCs w:val="20"/>
                <w:lang w:eastAsia="en-US" w:bidi="ar"/>
              </w:rPr>
              <w:t xml:space="preserve">m </w:t>
            </w:r>
          </w:p>
          <w:p w14:paraId="03BDEEFB" w14:textId="77777777" w:rsidR="007124ED" w:rsidRDefault="007124ED" w:rsidP="007124ED">
            <w:pPr>
              <w:snapToGrid w:val="0"/>
              <w:rPr>
                <w:rFonts w:ascii="Times New Roman" w:eastAsia="等线" w:hAnsi="Times New Roman"/>
                <w:szCs w:val="20"/>
                <w:lang w:bidi="ar"/>
              </w:rPr>
            </w:pPr>
            <w:r>
              <w:rPr>
                <w:noProof/>
              </w:rPr>
              <w:drawing>
                <wp:inline distT="0" distB="0" distL="0" distR="0" wp14:anchorId="2885C2B1" wp14:editId="2E8AB9EC">
                  <wp:extent cx="1317009" cy="777922"/>
                  <wp:effectExtent l="0" t="0" r="0" b="3175"/>
                  <wp:docPr id="1920189179" name="Picture 4"/>
                  <wp:cNvGraphicFramePr/>
                  <a:graphic xmlns:a="http://schemas.openxmlformats.org/drawingml/2006/main">
                    <a:graphicData uri="http://schemas.openxmlformats.org/drawingml/2006/picture">
                      <pic:pic xmlns:pic="http://schemas.openxmlformats.org/drawingml/2006/picture">
                        <pic:nvPicPr>
                          <pic:cNvPr id="137" name="Picture 4"/>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5171" cy="788650"/>
                          </a:xfrm>
                          <a:prstGeom prst="rect">
                            <a:avLst/>
                          </a:prstGeom>
                          <a:noFill/>
                          <a:ln>
                            <a:noFill/>
                          </a:ln>
                        </pic:spPr>
                      </pic:pic>
                    </a:graphicData>
                  </a:graphic>
                </wp:inline>
              </w:drawing>
            </w:r>
          </w:p>
          <w:p w14:paraId="2B7B9D6C" w14:textId="1129BDC1" w:rsidR="007124ED" w:rsidRPr="007124ED" w:rsidRDefault="007124ED" w:rsidP="007124ED">
            <w:pPr>
              <w:widowControl/>
              <w:snapToGrid w:val="0"/>
              <w:jc w:val="left"/>
              <w:rPr>
                <w:rFonts w:ascii="Times New Roman" w:hAnsi="Times New Roman"/>
                <w:szCs w:val="20"/>
                <w:lang w:bidi="ar"/>
              </w:rPr>
            </w:pPr>
          </w:p>
        </w:tc>
        <w:tc>
          <w:tcPr>
            <w:tcW w:w="1382" w:type="pct"/>
            <w:tcBorders>
              <w:top w:val="single" w:sz="4" w:space="0" w:color="auto"/>
              <w:left w:val="single" w:sz="4" w:space="0" w:color="auto"/>
              <w:bottom w:val="single" w:sz="4" w:space="0" w:color="auto"/>
              <w:right w:val="single" w:sz="4" w:space="0" w:color="auto"/>
            </w:tcBorders>
          </w:tcPr>
          <w:p w14:paraId="0784C285" w14:textId="4C9E5C55" w:rsidR="007124ED" w:rsidRDefault="007124ED" w:rsidP="007124ED">
            <w:pPr>
              <w:snapToGrid w:val="0"/>
              <w:rPr>
                <w:rFonts w:ascii="Times New Roman" w:hAnsi="Times New Roman"/>
              </w:rPr>
            </w:pPr>
            <w:r>
              <w:rPr>
                <w:rFonts w:ascii="Times New Roman" w:hAnsi="Times New Roman" w:hint="eastAsia"/>
              </w:rPr>
              <w:t>18</w:t>
            </w:r>
            <w:r>
              <w:rPr>
                <w:rFonts w:ascii="Times New Roman" w:hAnsi="Times New Roman"/>
              </w:rPr>
              <w:t xml:space="preserve"> </w:t>
            </w:r>
            <w:r>
              <w:rPr>
                <w:rFonts w:ascii="Times New Roman" w:hAnsi="Times New Roman" w:hint="eastAsia"/>
              </w:rPr>
              <w:t>UE</w:t>
            </w:r>
            <w:r>
              <w:rPr>
                <w:rFonts w:ascii="Times New Roman" w:hAnsi="Times New Roman"/>
              </w:rPr>
              <w:t xml:space="preserve">s </w:t>
            </w:r>
            <w:r>
              <w:rPr>
                <w:rFonts w:ascii="Times New Roman" w:hAnsi="Times New Roman" w:hint="eastAsia"/>
              </w:rPr>
              <w:t xml:space="preserve">are distributed </w:t>
            </w:r>
            <w:r>
              <w:rPr>
                <w:rFonts w:ascii="Times New Roman" w:hAnsi="Times New Roman"/>
              </w:rPr>
              <w:t>uniformly</w:t>
            </w:r>
          </w:p>
          <w:p w14:paraId="2ACCE71E" w14:textId="77777777" w:rsidR="007124ED" w:rsidRPr="00D546DA" w:rsidRDefault="007124ED" w:rsidP="007124ED">
            <w:pPr>
              <w:pStyle w:val="af3"/>
              <w:numPr>
                <w:ilvl w:val="0"/>
                <w:numId w:val="30"/>
              </w:numPr>
              <w:snapToGrid w:val="0"/>
              <w:spacing w:before="0" w:beforeAutospacing="0" w:after="0" w:afterAutospacing="0"/>
              <w:ind w:left="442" w:hanging="442"/>
              <w:jc w:val="both"/>
              <w:rPr>
                <w:rFonts w:ascii="Times New Roman" w:eastAsia="等线" w:hAnsi="Times New Roman" w:cs="Times New Roman"/>
                <w:sz w:val="20"/>
                <w:szCs w:val="20"/>
                <w:lang w:bidi="ar"/>
              </w:rPr>
            </w:pPr>
            <w:r w:rsidRPr="00D546DA">
              <w:rPr>
                <w:rFonts w:ascii="Times New Roman" w:eastAsia="等线" w:hAnsi="Times New Roman" w:cs="Times New Roman"/>
                <w:sz w:val="20"/>
                <w:szCs w:val="20"/>
                <w:lang w:bidi="ar"/>
              </w:rPr>
              <w:t>L=</w:t>
            </w:r>
            <w:r>
              <w:rPr>
                <w:rFonts w:ascii="Times New Roman" w:eastAsia="等线" w:hAnsi="Times New Roman" w:cs="Times New Roman"/>
                <w:sz w:val="20"/>
                <w:szCs w:val="20"/>
                <w:lang w:bidi="ar"/>
              </w:rPr>
              <w:t>30</w:t>
            </w:r>
            <w:r w:rsidRPr="00D546DA">
              <w:rPr>
                <w:rFonts w:ascii="Times New Roman" w:eastAsia="等线" w:hAnsi="Times New Roman" w:cs="Times New Roman"/>
                <w:sz w:val="20"/>
                <w:szCs w:val="20"/>
                <w:lang w:bidi="ar"/>
              </w:rPr>
              <w:t>0m x W=</w:t>
            </w:r>
            <w:r>
              <w:rPr>
                <w:rFonts w:ascii="Times New Roman" w:eastAsia="等线" w:hAnsi="Times New Roman" w:cs="Times New Roman"/>
                <w:sz w:val="20"/>
                <w:szCs w:val="20"/>
                <w:lang w:bidi="ar"/>
              </w:rPr>
              <w:t>15</w:t>
            </w:r>
            <w:r w:rsidRPr="00D546DA">
              <w:rPr>
                <w:rFonts w:ascii="Times New Roman" w:eastAsia="等线" w:hAnsi="Times New Roman" w:cs="Times New Roman"/>
                <w:sz w:val="20"/>
                <w:szCs w:val="20"/>
                <w:lang w:bidi="ar"/>
              </w:rPr>
              <w:t>0m; D=</w:t>
            </w:r>
            <w:r>
              <w:rPr>
                <w:rFonts w:ascii="Times New Roman" w:eastAsia="等线" w:hAnsi="Times New Roman" w:cs="Times New Roman"/>
                <w:sz w:val="20"/>
                <w:szCs w:val="20"/>
                <w:lang w:bidi="ar"/>
              </w:rPr>
              <w:t>5</w:t>
            </w:r>
            <w:r w:rsidRPr="00D546DA">
              <w:rPr>
                <w:rFonts w:ascii="Times New Roman" w:eastAsia="等线" w:hAnsi="Times New Roman" w:cs="Times New Roman"/>
                <w:sz w:val="20"/>
                <w:szCs w:val="20"/>
                <w:lang w:bidi="ar"/>
              </w:rPr>
              <w:t>0m</w:t>
            </w:r>
          </w:p>
          <w:p w14:paraId="11CB216C" w14:textId="3CFA677F" w:rsidR="007124ED" w:rsidRDefault="007124ED" w:rsidP="007124ED">
            <w:pPr>
              <w:pStyle w:val="af3"/>
              <w:numPr>
                <w:ilvl w:val="0"/>
                <w:numId w:val="30"/>
              </w:numPr>
              <w:snapToGrid w:val="0"/>
              <w:spacing w:before="0" w:beforeAutospacing="0" w:after="0" w:afterAutospacing="0"/>
              <w:ind w:left="442" w:hanging="442"/>
              <w:jc w:val="both"/>
              <w:rPr>
                <w:rFonts w:ascii="Times New Roman" w:eastAsia="等线" w:hAnsi="Times New Roman"/>
                <w:szCs w:val="20"/>
                <w:lang w:bidi="ar"/>
              </w:rPr>
            </w:pPr>
            <w:r>
              <w:rPr>
                <w:rFonts w:ascii="Times New Roman" w:eastAsia="等线" w:hAnsi="Times New Roman" w:hint="eastAsia"/>
                <w:sz w:val="20"/>
                <w:szCs w:val="20"/>
                <w:lang w:bidi="ar"/>
              </w:rPr>
              <w:t>UE</w:t>
            </w:r>
            <w:r w:rsidRPr="00D546DA">
              <w:rPr>
                <w:rFonts w:ascii="Times New Roman" w:eastAsia="等线" w:hAnsi="Times New Roman"/>
                <w:sz w:val="20"/>
                <w:szCs w:val="20"/>
                <w:lang w:bidi="ar"/>
              </w:rPr>
              <w:t xml:space="preserve"> height = </w:t>
            </w:r>
            <w:r>
              <w:rPr>
                <w:rFonts w:ascii="Times New Roman" w:eastAsia="等线" w:hAnsi="Times New Roman"/>
                <w:sz w:val="20"/>
                <w:szCs w:val="20"/>
                <w:lang w:bidi="ar"/>
              </w:rPr>
              <w:t>1.5</w:t>
            </w:r>
            <w:r w:rsidRPr="00D546DA">
              <w:rPr>
                <w:rFonts w:ascii="Times New Roman" w:eastAsia="等线" w:hAnsi="Times New Roman"/>
                <w:sz w:val="20"/>
                <w:szCs w:val="20"/>
                <w:lang w:bidi="ar"/>
              </w:rPr>
              <w:t xml:space="preserve"> m </w:t>
            </w:r>
          </w:p>
          <w:p w14:paraId="5F76EEB3" w14:textId="38CDF690" w:rsidR="007124ED" w:rsidRPr="007124ED" w:rsidRDefault="007124ED" w:rsidP="007124ED">
            <w:pPr>
              <w:widowControl/>
              <w:snapToGrid w:val="0"/>
              <w:jc w:val="left"/>
              <w:rPr>
                <w:rFonts w:ascii="Times New Roman" w:hAnsi="Times New Roman"/>
                <w:szCs w:val="20"/>
                <w:lang w:bidi="ar"/>
              </w:rPr>
            </w:pPr>
            <w:r w:rsidRPr="003E7587">
              <w:rPr>
                <w:noProof/>
                <w:lang w:bidi="ar"/>
              </w:rPr>
              <w:drawing>
                <wp:inline distT="0" distB="0" distL="0" distR="0" wp14:anchorId="5078D358" wp14:editId="4650B96D">
                  <wp:extent cx="1450975" cy="782320"/>
                  <wp:effectExtent l="0" t="0" r="0" b="0"/>
                  <wp:docPr id="198206214"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32"/>
                          <a:stretch>
                            <a:fillRect/>
                          </a:stretch>
                        </pic:blipFill>
                        <pic:spPr>
                          <a:xfrm>
                            <a:off x="0" y="0"/>
                            <a:ext cx="1450975" cy="782320"/>
                          </a:xfrm>
                          <a:prstGeom prst="rect">
                            <a:avLst/>
                          </a:prstGeom>
                        </pic:spPr>
                      </pic:pic>
                    </a:graphicData>
                  </a:graphic>
                </wp:inline>
              </w:drawing>
            </w:r>
          </w:p>
        </w:tc>
      </w:tr>
      <w:tr w:rsidR="007124ED" w:rsidRPr="00E51F86" w14:paraId="3F2DFC59"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14:paraId="34977DE2" w14:textId="77777777" w:rsidR="007124ED" w:rsidRPr="00060714" w:rsidRDefault="007124ED" w:rsidP="00FA14F1">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32C5248A" w14:textId="77777777" w:rsidR="007124ED" w:rsidRPr="00E51F86" w:rsidRDefault="007124ED" w:rsidP="00FA14F1">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50178904" w14:textId="77777777" w:rsidR="007124ED" w:rsidRDefault="007124ED" w:rsidP="00FA14F1">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31F031D9" w14:textId="77777777" w:rsidR="007124ED" w:rsidRPr="00060714" w:rsidRDefault="007124ED" w:rsidP="00FA14F1">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66B5320A" w14:textId="77777777" w:rsidR="007124ED" w:rsidRPr="00060714" w:rsidRDefault="007124ED" w:rsidP="00FA14F1">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small hall = </w:t>
            </w:r>
            <w:r>
              <w:rPr>
                <w:rFonts w:ascii="Times New Roman" w:hAnsi="Times New Roman"/>
                <w:szCs w:val="20"/>
                <w:lang w:bidi="ar"/>
              </w:rPr>
              <w:t>7200</w:t>
            </w:r>
            <w:r w:rsidRPr="00060714">
              <w:rPr>
                <w:rFonts w:ascii="Times New Roman" w:hAnsi="Times New Roman"/>
                <w:szCs w:val="20"/>
                <w:lang w:bidi="ar"/>
              </w:rPr>
              <w:t xml:space="preserve"> m² × 1.5 A-IoT devices/m² = </w:t>
            </w:r>
            <w:r>
              <w:rPr>
                <w:rFonts w:ascii="Times New Roman" w:hAnsi="Times New Roman"/>
                <w:szCs w:val="20"/>
                <w:lang w:bidi="ar"/>
              </w:rPr>
              <w:t>10,800</w:t>
            </w:r>
            <w:r w:rsidRPr="00060714">
              <w:rPr>
                <w:rFonts w:ascii="Times New Roman" w:hAnsi="Times New Roman"/>
                <w:szCs w:val="20"/>
                <w:lang w:bidi="ar"/>
              </w:rPr>
              <w:t xml:space="preserve"> A-IoT devices</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504D8C2A" w14:textId="77777777" w:rsidR="007124ED" w:rsidRPr="00E51F86" w:rsidRDefault="007124ED" w:rsidP="00FA14F1">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 xml:space="preserve"> Device Height= 1m</w:t>
            </w:r>
          </w:p>
          <w:p w14:paraId="4A06FBA0" w14:textId="77777777" w:rsidR="007124ED" w:rsidRDefault="007124ED" w:rsidP="00FA14F1">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08F01733" w14:textId="77777777" w:rsidR="007124ED" w:rsidRPr="00060714" w:rsidRDefault="007124ED" w:rsidP="00FA14F1">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7DB6AC7B" w14:textId="77777777" w:rsidR="007124ED" w:rsidRPr="00F27BDD" w:rsidRDefault="007124ED" w:rsidP="00FA14F1">
            <w:pPr>
              <w:adjustRightInd w:val="0"/>
              <w:snapToGrid w:val="0"/>
              <w:spacing w:beforeLines="50" w:before="120"/>
              <w:rPr>
                <w:rFonts w:ascii="Times New Roman" w:hAnsi="Times New Roman"/>
                <w:szCs w:val="20"/>
                <w:lang w:bidi="ar"/>
              </w:rPr>
            </w:pPr>
            <w:r w:rsidRPr="00F27BDD">
              <w:rPr>
                <w:rFonts w:ascii="Times New Roman" w:hAnsi="Times New Roman"/>
                <w:szCs w:val="20"/>
                <w:lang w:bidi="ar"/>
              </w:rPr>
              <w:t>for the small hall = 6000 m² × 1.5 A-IoT devices/m² = 9,000 A-IoT devices</w:t>
            </w:r>
          </w:p>
        </w:tc>
        <w:tc>
          <w:tcPr>
            <w:tcW w:w="1382" w:type="pct"/>
            <w:tcBorders>
              <w:top w:val="single" w:sz="4" w:space="0" w:color="auto"/>
              <w:left w:val="single" w:sz="4" w:space="0" w:color="auto"/>
              <w:bottom w:val="single" w:sz="4" w:space="0" w:color="auto"/>
              <w:right w:val="single" w:sz="4" w:space="0" w:color="auto"/>
            </w:tcBorders>
          </w:tcPr>
          <w:p w14:paraId="6403EA49" w14:textId="77777777" w:rsidR="007124ED" w:rsidRPr="00E51F86" w:rsidRDefault="007124ED" w:rsidP="00FA14F1">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Pr>
                <w:rFonts w:ascii="Times New Roman" w:eastAsia="宋体" w:hAnsi="Times New Roman"/>
                <w:szCs w:val="20"/>
                <w:lang w:bidi="ar"/>
              </w:rPr>
              <w:t>.5</w:t>
            </w:r>
            <w:r w:rsidRPr="00E51F86">
              <w:rPr>
                <w:rFonts w:ascii="Times New Roman" w:eastAsia="宋体" w:hAnsi="Times New Roman"/>
                <w:szCs w:val="20"/>
                <w:lang w:bidi="ar"/>
              </w:rPr>
              <w:t>m</w:t>
            </w:r>
          </w:p>
          <w:p w14:paraId="053FD940" w14:textId="77777777" w:rsidR="007124ED" w:rsidRDefault="007124ED" w:rsidP="00FA14F1">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7D7E20D9" w14:textId="77777777" w:rsidR="007124ED" w:rsidRPr="00060714" w:rsidRDefault="007124ED" w:rsidP="00FA14F1">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6ABF124D" w14:textId="77777777" w:rsidR="007124ED" w:rsidRPr="00E51F86" w:rsidRDefault="007124ED" w:rsidP="00FA14F1">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w:t>
            </w:r>
            <w:r>
              <w:rPr>
                <w:rFonts w:ascii="Times New Roman" w:hAnsi="Times New Roman"/>
                <w:szCs w:val="20"/>
                <w:lang w:bidi="ar"/>
              </w:rPr>
              <w:t>big</w:t>
            </w:r>
            <w:r w:rsidRPr="00060714">
              <w:rPr>
                <w:rFonts w:ascii="Times New Roman" w:hAnsi="Times New Roman"/>
                <w:szCs w:val="20"/>
                <w:lang w:bidi="ar"/>
              </w:rPr>
              <w:t xml:space="preserve"> hall = </w:t>
            </w:r>
            <w:r>
              <w:rPr>
                <w:rFonts w:ascii="Times New Roman" w:hAnsi="Times New Roman"/>
                <w:szCs w:val="20"/>
                <w:lang w:bidi="ar"/>
              </w:rPr>
              <w:t>45000</w:t>
            </w:r>
            <w:r w:rsidRPr="00060714">
              <w:rPr>
                <w:rFonts w:ascii="Times New Roman" w:hAnsi="Times New Roman"/>
                <w:szCs w:val="20"/>
                <w:lang w:bidi="ar"/>
              </w:rPr>
              <w:t xml:space="preserve"> m² × 1.5 A-IoT devices/m² = </w:t>
            </w:r>
            <w:r>
              <w:rPr>
                <w:rFonts w:ascii="Times New Roman" w:hAnsi="Times New Roman"/>
                <w:szCs w:val="20"/>
                <w:lang w:bidi="ar"/>
              </w:rPr>
              <w:t>67,500</w:t>
            </w:r>
            <w:r w:rsidRPr="00060714">
              <w:rPr>
                <w:rFonts w:ascii="Times New Roman" w:hAnsi="Times New Roman"/>
                <w:szCs w:val="20"/>
                <w:lang w:bidi="ar"/>
              </w:rPr>
              <w:t xml:space="preserve"> A-IoT devices</w:t>
            </w:r>
          </w:p>
        </w:tc>
      </w:tr>
      <w:tr w:rsidR="007124ED" w:rsidRPr="00E51F86" w14:paraId="3D53AE43"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14:paraId="6305B4A0" w14:textId="6AFE1830" w:rsidR="007124ED" w:rsidRDefault="001C7764" w:rsidP="00FA14F1">
            <w:pPr>
              <w:snapToGrid w:val="0"/>
              <w:rPr>
                <w:rFonts w:ascii="Times New Roman" w:eastAsia="宋体" w:hAnsi="Times New Roman"/>
                <w:szCs w:val="20"/>
                <w:lang w:bidi="ar"/>
              </w:rPr>
            </w:pPr>
            <w:r>
              <w:rPr>
                <w:rFonts w:ascii="Times New Roman" w:eastAsia="宋体" w:hAnsi="Times New Roman"/>
                <w:szCs w:val="20"/>
                <w:lang w:bidi="ar"/>
              </w:rPr>
              <w:t>P</w:t>
            </w:r>
            <w:r>
              <w:rPr>
                <w:rFonts w:ascii="Times New Roman" w:eastAsia="宋体" w:hAnsi="Times New Roman" w:hint="eastAsia"/>
                <w:szCs w:val="20"/>
                <w:lang w:bidi="ar"/>
              </w:rPr>
              <w:t xml:space="preserve">erformance </w:t>
            </w:r>
            <w:r w:rsidR="007124ED">
              <w:rPr>
                <w:rFonts w:ascii="Times New Roman" w:eastAsia="宋体" w:hAnsi="Times New Roman" w:hint="eastAsia"/>
                <w:szCs w:val="20"/>
                <w:lang w:bidi="ar"/>
              </w:rPr>
              <w:t>metric</w:t>
            </w:r>
          </w:p>
        </w:tc>
        <w:tc>
          <w:tcPr>
            <w:tcW w:w="4144" w:type="pct"/>
            <w:gridSpan w:val="3"/>
            <w:tcBorders>
              <w:top w:val="single" w:sz="4" w:space="0" w:color="auto"/>
              <w:left w:val="single" w:sz="4" w:space="0" w:color="auto"/>
              <w:bottom w:val="single" w:sz="4" w:space="0" w:color="auto"/>
              <w:right w:val="single" w:sz="4" w:space="0" w:color="auto"/>
            </w:tcBorders>
            <w:shd w:val="clear" w:color="auto" w:fill="auto"/>
          </w:tcPr>
          <w:p w14:paraId="161BA348" w14:textId="2C942F54" w:rsidR="007124ED" w:rsidRPr="00E51F86" w:rsidRDefault="007124ED" w:rsidP="007124ED">
            <w:pPr>
              <w:adjustRightInd w:val="0"/>
              <w:snapToGrid w:val="0"/>
              <w:spacing w:beforeLines="50" w:before="120"/>
              <w:jc w:val="center"/>
              <w:rPr>
                <w:rFonts w:ascii="Times New Roman" w:eastAsia="宋体" w:hAnsi="Times New Roman"/>
                <w:szCs w:val="20"/>
                <w:lang w:bidi="ar"/>
              </w:rPr>
            </w:pPr>
            <w:r>
              <w:rPr>
                <w:rFonts w:ascii="Times New Roman" w:eastAsia="宋体" w:hAnsi="Times New Roman" w:hint="eastAsia"/>
                <w:szCs w:val="20"/>
                <w:lang w:bidi="ar"/>
              </w:rPr>
              <w:t>SNR loss &lt; X dB, FFS the value of X</w:t>
            </w:r>
          </w:p>
        </w:tc>
      </w:tr>
    </w:tbl>
    <w:p w14:paraId="4A53A86F" w14:textId="77777777" w:rsidR="001E6975" w:rsidRPr="007124ED" w:rsidRDefault="001E6975" w:rsidP="001E6975"/>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514AF466" w14:textId="2F4D6EB6" w:rsidR="001C7764" w:rsidRDefault="001C7764" w:rsidP="001C7764">
      <w:pPr>
        <w:rPr>
          <w:rFonts w:ascii="Times New Roman" w:hAnsi="Times New Roman" w:cs="Times New Roman"/>
        </w:rPr>
      </w:pPr>
      <w:r w:rsidRPr="00780FE3">
        <w:rPr>
          <w:rFonts w:ascii="Times New Roman" w:hAnsi="Times New Roman" w:cs="Times New Roman"/>
          <w:b/>
          <w:bCs/>
        </w:rPr>
        <w:t>O</w:t>
      </w:r>
      <w:r w:rsidRPr="00780FE3">
        <w:rPr>
          <w:rFonts w:ascii="Times New Roman" w:hAnsi="Times New Roman" w:cs="Times New Roman" w:hint="eastAsia"/>
          <w:b/>
          <w:bCs/>
        </w:rPr>
        <w:t xml:space="preserve">bservation 1: </w:t>
      </w:r>
      <w:r w:rsidRPr="001C7764">
        <w:rPr>
          <w:rFonts w:ascii="Times New Roman" w:hAnsi="Times New Roman" w:cs="Times New Roman" w:hint="eastAsia"/>
        </w:rPr>
        <w:t xml:space="preserve">The CW in </w:t>
      </w:r>
      <w:proofErr w:type="spellStart"/>
      <w:r w:rsidRPr="001C7764">
        <w:rPr>
          <w:rFonts w:ascii="Times New Roman" w:hAnsi="Times New Roman" w:cs="Times New Roman" w:hint="eastAsia"/>
        </w:rPr>
        <w:t>AIoT</w:t>
      </w:r>
      <w:proofErr w:type="spellEnd"/>
      <w:r w:rsidRPr="001C7764">
        <w:rPr>
          <w:rFonts w:ascii="Times New Roman" w:hAnsi="Times New Roman" w:cs="Times New Roman" w:hint="eastAsia"/>
        </w:rPr>
        <w:t xml:space="preserve"> system has </w:t>
      </w:r>
      <w:r w:rsidRPr="001C7764">
        <w:rPr>
          <w:rFonts w:ascii="Times New Roman" w:hAnsi="Times New Roman" w:cs="Times New Roman"/>
        </w:rPr>
        <w:t>impact</w:t>
      </w:r>
      <w:r w:rsidRPr="001C7764">
        <w:rPr>
          <w:rFonts w:ascii="Times New Roman" w:hAnsi="Times New Roman" w:cs="Times New Roman" w:hint="eastAsia"/>
        </w:rPr>
        <w:t xml:space="preserve"> on NR UE/BS receiver performance, </w:t>
      </w:r>
      <w:r w:rsidRPr="001C7764">
        <w:rPr>
          <w:rFonts w:ascii="Times New Roman" w:hAnsi="Times New Roman" w:cs="Times New Roman"/>
        </w:rPr>
        <w:t>which</w:t>
      </w:r>
      <w:r w:rsidRPr="001C7764">
        <w:rPr>
          <w:rFonts w:ascii="Times New Roman" w:hAnsi="Times New Roman" w:cs="Times New Roman" w:hint="eastAsia"/>
        </w:rPr>
        <w:t xml:space="preserve"> depends on the distribution and output power of CW node.</w:t>
      </w:r>
    </w:p>
    <w:p w14:paraId="79F974A4" w14:textId="77777777" w:rsidR="001C7764" w:rsidRPr="001C7764" w:rsidRDefault="001C7764" w:rsidP="001C7764">
      <w:pPr>
        <w:rPr>
          <w:rFonts w:ascii="Times New Roman" w:hAnsi="Times New Roman" w:cs="Times New Roman"/>
        </w:rPr>
      </w:pPr>
    </w:p>
    <w:p w14:paraId="409D8496" w14:textId="489CF836" w:rsidR="001C7764" w:rsidRPr="001C7764" w:rsidRDefault="001C7764" w:rsidP="001C7764">
      <w:pPr>
        <w:rPr>
          <w:rFonts w:ascii="Times New Roman" w:hAnsi="Times New Roman" w:cs="Times New Roman"/>
        </w:rPr>
      </w:pPr>
      <w:r w:rsidRPr="00380420">
        <w:rPr>
          <w:rFonts w:ascii="Times New Roman" w:hAnsi="Times New Roman" w:cs="Times New Roman"/>
          <w:b/>
          <w:bCs/>
        </w:rPr>
        <w:t>O</w:t>
      </w:r>
      <w:r w:rsidRPr="00380420">
        <w:rPr>
          <w:rFonts w:ascii="Times New Roman" w:hAnsi="Times New Roman" w:cs="Times New Roman" w:hint="eastAsia"/>
          <w:b/>
          <w:bCs/>
        </w:rPr>
        <w:t xml:space="preserve">bservation 2: </w:t>
      </w:r>
      <w:r w:rsidRPr="001C7764">
        <w:rPr>
          <w:rFonts w:ascii="Times New Roman" w:hAnsi="Times New Roman" w:cs="Times New Roman" w:hint="eastAsia"/>
        </w:rPr>
        <w:t xml:space="preserve">The mechanisms of </w:t>
      </w:r>
      <w:r w:rsidRPr="001C7764">
        <w:rPr>
          <w:rFonts w:ascii="Times New Roman" w:hAnsi="Times New Roman" w:cs="Times New Roman"/>
        </w:rPr>
        <w:t>receiver</w:t>
      </w:r>
      <w:r w:rsidRPr="001C7764">
        <w:rPr>
          <w:rFonts w:ascii="Times New Roman" w:hAnsi="Times New Roman" w:cs="Times New Roman" w:hint="eastAsia"/>
        </w:rPr>
        <w:t xml:space="preserve"> performance degradation are </w:t>
      </w:r>
      <w:r w:rsidRPr="001C7764">
        <w:rPr>
          <w:rFonts w:ascii="Times New Roman" w:hAnsi="Times New Roman" w:cs="Times New Roman"/>
        </w:rPr>
        <w:t>different</w:t>
      </w:r>
      <w:r w:rsidRPr="001C7764">
        <w:rPr>
          <w:rFonts w:ascii="Times New Roman" w:hAnsi="Times New Roman" w:cs="Times New Roman" w:hint="eastAsia"/>
        </w:rPr>
        <w:t xml:space="preserve"> for CW and backscattered signal, and the CW may not be treated as AWGN </w:t>
      </w:r>
      <w:r w:rsidRPr="001C7764">
        <w:rPr>
          <w:rFonts w:ascii="Times New Roman" w:hAnsi="Times New Roman" w:cs="Times New Roman"/>
        </w:rPr>
        <w:t>as in traditional coexistence</w:t>
      </w:r>
      <w:r w:rsidRPr="001C7764">
        <w:rPr>
          <w:rFonts w:ascii="Times New Roman" w:hAnsi="Times New Roman" w:cs="Times New Roman" w:hint="eastAsia"/>
        </w:rPr>
        <w:t xml:space="preserve"> evaluation. </w:t>
      </w:r>
    </w:p>
    <w:p w14:paraId="3822EF91" w14:textId="77777777" w:rsidR="001C7764" w:rsidRPr="001C7764" w:rsidRDefault="001C7764" w:rsidP="001C7764">
      <w:pPr>
        <w:rPr>
          <w:rFonts w:ascii="Times New Roman" w:hAnsi="Times New Roman" w:cs="Times New Roman"/>
        </w:rPr>
      </w:pPr>
    </w:p>
    <w:p w14:paraId="379296D4" w14:textId="77777777" w:rsidR="001C7764" w:rsidRDefault="001C7764" w:rsidP="001C7764">
      <w:pPr>
        <w:rPr>
          <w:rFonts w:ascii="Times New Roman" w:hAnsi="Times New Roman" w:cs="Times New Roman"/>
        </w:rPr>
      </w:pPr>
      <w:r w:rsidRPr="00A11CD0">
        <w:rPr>
          <w:rFonts w:ascii="Times New Roman" w:hAnsi="Times New Roman" w:cs="Times New Roman" w:hint="eastAsia"/>
          <w:b/>
          <w:bCs/>
        </w:rPr>
        <w:t xml:space="preserve">Proposal 1: </w:t>
      </w:r>
      <w:r w:rsidRPr="001C7764">
        <w:rPr>
          <w:rFonts w:ascii="Times New Roman" w:hAnsi="Times New Roman" w:cs="Times New Roman" w:hint="eastAsia"/>
        </w:rPr>
        <w:t xml:space="preserve">To </w:t>
      </w:r>
      <w:r w:rsidRPr="001C7764">
        <w:rPr>
          <w:rFonts w:ascii="Times New Roman" w:hAnsi="Times New Roman" w:cs="Times New Roman"/>
        </w:rPr>
        <w:t>simplify</w:t>
      </w:r>
      <w:r w:rsidRPr="001C7764">
        <w:rPr>
          <w:rFonts w:ascii="Times New Roman" w:hAnsi="Times New Roman" w:cs="Times New Roman" w:hint="eastAsia"/>
        </w:rPr>
        <w:t xml:space="preserve"> the co-existence </w:t>
      </w:r>
      <w:r w:rsidRPr="001C7764">
        <w:rPr>
          <w:rFonts w:ascii="Times New Roman" w:hAnsi="Times New Roman" w:cs="Times New Roman"/>
        </w:rPr>
        <w:t>evaluation</w:t>
      </w:r>
      <w:r w:rsidRPr="001C7764">
        <w:rPr>
          <w:rFonts w:ascii="Times New Roman" w:hAnsi="Times New Roman" w:cs="Times New Roman" w:hint="eastAsia"/>
        </w:rPr>
        <w:t xml:space="preserve">, the co-existence between CW and NR and the co-existence between Tag and NR should be studied </w:t>
      </w:r>
      <w:r w:rsidRPr="001C7764">
        <w:rPr>
          <w:rFonts w:ascii="Times New Roman" w:hAnsi="Times New Roman" w:cs="Times New Roman"/>
        </w:rPr>
        <w:t>respectively</w:t>
      </w:r>
      <w:r w:rsidRPr="001C7764">
        <w:rPr>
          <w:rFonts w:ascii="Times New Roman" w:hAnsi="Times New Roman" w:cs="Times New Roman" w:hint="eastAsia"/>
        </w:rPr>
        <w:t>.</w:t>
      </w:r>
    </w:p>
    <w:p w14:paraId="491B5A8D" w14:textId="77777777" w:rsidR="001C7764" w:rsidRPr="001C7764" w:rsidRDefault="001C7764" w:rsidP="001C7764">
      <w:pPr>
        <w:rPr>
          <w:rFonts w:ascii="Times New Roman" w:hAnsi="Times New Roman" w:cs="Times New Roman"/>
        </w:rPr>
      </w:pPr>
    </w:p>
    <w:p w14:paraId="0DB11165" w14:textId="77777777" w:rsidR="001C7764" w:rsidRPr="001C7764" w:rsidRDefault="001C7764" w:rsidP="001C7764">
      <w:pPr>
        <w:rPr>
          <w:rFonts w:ascii="Times New Roman" w:hAnsi="Times New Roman" w:cs="Times New Roman"/>
        </w:rPr>
      </w:pPr>
      <w:r w:rsidRPr="00197D59">
        <w:rPr>
          <w:rFonts w:ascii="Times New Roman" w:hAnsi="Times New Roman" w:cs="Times New Roman"/>
          <w:b/>
          <w:bCs/>
        </w:rPr>
        <w:t>P</w:t>
      </w:r>
      <w:r w:rsidRPr="00197D59">
        <w:rPr>
          <w:rFonts w:ascii="Times New Roman" w:hAnsi="Times New Roman" w:cs="Times New Roman" w:hint="eastAsia"/>
          <w:b/>
          <w:bCs/>
        </w:rPr>
        <w:t xml:space="preserve">roposal 2: </w:t>
      </w:r>
      <w:r w:rsidRPr="001C7764">
        <w:rPr>
          <w:rFonts w:ascii="Times New Roman" w:hAnsi="Times New Roman" w:cs="Times New Roman" w:hint="eastAsia"/>
        </w:rPr>
        <w:t xml:space="preserve">The following cases of D1T1 should be </w:t>
      </w:r>
      <w:r w:rsidRPr="001C7764">
        <w:rPr>
          <w:rFonts w:ascii="Times New Roman" w:hAnsi="Times New Roman" w:cs="Times New Roman"/>
        </w:rPr>
        <w:t>studied</w:t>
      </w:r>
      <w:r w:rsidRPr="001C7764">
        <w:rPr>
          <w:rFonts w:ascii="Times New Roman" w:hAnsi="Times New Roman" w:cs="Times New Roman" w:hint="eastAsia"/>
        </w:rPr>
        <w:t xml:space="preserve"> in the co-existence evaluation:</w:t>
      </w:r>
    </w:p>
    <w:tbl>
      <w:tblPr>
        <w:tblStyle w:val="ae"/>
        <w:tblW w:w="0" w:type="auto"/>
        <w:tblLook w:val="04A0" w:firstRow="1" w:lastRow="0" w:firstColumn="1" w:lastColumn="0" w:noHBand="0" w:noVBand="1"/>
      </w:tblPr>
      <w:tblGrid>
        <w:gridCol w:w="648"/>
        <w:gridCol w:w="1080"/>
        <w:gridCol w:w="1080"/>
        <w:gridCol w:w="2064"/>
        <w:gridCol w:w="1119"/>
        <w:gridCol w:w="1034"/>
        <w:gridCol w:w="2832"/>
      </w:tblGrid>
      <w:tr w:rsidR="001C7764" w14:paraId="78645B15" w14:textId="77777777" w:rsidTr="00BA33EB">
        <w:tc>
          <w:tcPr>
            <w:tcW w:w="0" w:type="auto"/>
          </w:tcPr>
          <w:p w14:paraId="5CF50304" w14:textId="77777777" w:rsidR="001C7764" w:rsidRPr="00197D59" w:rsidRDefault="001C7764" w:rsidP="00FA14F1">
            <w:pPr>
              <w:rPr>
                <w:rFonts w:ascii="Times New Roman" w:hAnsi="Times New Roman" w:cs="Times New Roman"/>
                <w:b/>
                <w:bCs/>
              </w:rPr>
            </w:pPr>
            <w:r w:rsidRPr="00197D59">
              <w:rPr>
                <w:rFonts w:ascii="Times New Roman" w:hAnsi="Times New Roman" w:cs="Times New Roman"/>
                <w:b/>
                <w:bCs/>
              </w:rPr>
              <w:t>C</w:t>
            </w:r>
            <w:r w:rsidRPr="00197D59">
              <w:rPr>
                <w:rFonts w:ascii="Times New Roman" w:hAnsi="Times New Roman" w:cs="Times New Roman" w:hint="eastAsia"/>
                <w:b/>
                <w:bCs/>
              </w:rPr>
              <w:t xml:space="preserve">ase </w:t>
            </w:r>
          </w:p>
        </w:tc>
        <w:tc>
          <w:tcPr>
            <w:tcW w:w="0" w:type="auto"/>
          </w:tcPr>
          <w:p w14:paraId="3E819A8D" w14:textId="77777777" w:rsidR="001C7764" w:rsidRPr="00197D59" w:rsidRDefault="001C7764" w:rsidP="00FA14F1">
            <w:pPr>
              <w:rPr>
                <w:rFonts w:ascii="Times New Roman" w:hAnsi="Times New Roman" w:cs="Times New Roman"/>
                <w:b/>
                <w:bCs/>
              </w:rPr>
            </w:pPr>
            <w:r>
              <w:rPr>
                <w:rFonts w:ascii="Times New Roman" w:hAnsi="Times New Roman" w:cs="Times New Roman" w:hint="eastAsia"/>
                <w:b/>
                <w:bCs/>
              </w:rPr>
              <w:t>operation</w:t>
            </w:r>
          </w:p>
        </w:tc>
        <w:tc>
          <w:tcPr>
            <w:tcW w:w="0" w:type="auto"/>
          </w:tcPr>
          <w:p w14:paraId="0D12F4DC" w14:textId="77777777" w:rsidR="001C7764" w:rsidRPr="00197D59" w:rsidRDefault="001C7764" w:rsidP="00FA14F1">
            <w:pPr>
              <w:rPr>
                <w:rFonts w:ascii="Times New Roman" w:hAnsi="Times New Roman" w:cs="Times New Roman"/>
                <w:b/>
                <w:bCs/>
              </w:rPr>
            </w:pPr>
            <w:r w:rsidRPr="00197D59">
              <w:rPr>
                <w:rFonts w:ascii="Times New Roman" w:hAnsi="Times New Roman" w:cs="Times New Roman" w:hint="eastAsia"/>
                <w:b/>
                <w:bCs/>
              </w:rPr>
              <w:t>S</w:t>
            </w:r>
            <w:r w:rsidRPr="00197D59">
              <w:rPr>
                <w:rFonts w:ascii="Times New Roman" w:hAnsi="Times New Roman" w:cs="Times New Roman"/>
                <w:b/>
                <w:bCs/>
              </w:rPr>
              <w:t>cenarios</w:t>
            </w:r>
          </w:p>
        </w:tc>
        <w:tc>
          <w:tcPr>
            <w:tcW w:w="0" w:type="auto"/>
          </w:tcPr>
          <w:p w14:paraId="2B484309" w14:textId="77777777" w:rsidR="001C7764" w:rsidRPr="00197D59" w:rsidRDefault="001C7764" w:rsidP="00FA14F1">
            <w:pPr>
              <w:rPr>
                <w:rFonts w:ascii="Times New Roman" w:hAnsi="Times New Roman" w:cs="Times New Roman"/>
                <w:b/>
                <w:bCs/>
              </w:rPr>
            </w:pPr>
            <w:r w:rsidRPr="00197D59">
              <w:rPr>
                <w:rFonts w:ascii="Times New Roman" w:hAnsi="Times New Roman" w:cs="Times New Roman"/>
                <w:b/>
                <w:bCs/>
              </w:rPr>
              <w:t>S</w:t>
            </w:r>
            <w:r w:rsidRPr="00197D59">
              <w:rPr>
                <w:rFonts w:ascii="Times New Roman" w:hAnsi="Times New Roman" w:cs="Times New Roman" w:hint="eastAsia"/>
                <w:b/>
                <w:bCs/>
              </w:rPr>
              <w:t xml:space="preserve">pectrum of CW source </w:t>
            </w:r>
          </w:p>
        </w:tc>
        <w:tc>
          <w:tcPr>
            <w:tcW w:w="0" w:type="auto"/>
          </w:tcPr>
          <w:p w14:paraId="0E408312" w14:textId="77777777" w:rsidR="001C7764" w:rsidRPr="00197D59" w:rsidRDefault="001C7764" w:rsidP="00FA14F1">
            <w:pPr>
              <w:rPr>
                <w:rFonts w:ascii="Times New Roman" w:hAnsi="Times New Roman" w:cs="Times New Roman"/>
                <w:b/>
                <w:bCs/>
              </w:rPr>
            </w:pPr>
            <w:r w:rsidRPr="00197D59">
              <w:rPr>
                <w:rFonts w:ascii="Times New Roman" w:hAnsi="Times New Roman" w:cs="Times New Roman"/>
                <w:b/>
                <w:bCs/>
              </w:rPr>
              <w:t>Aggressor</w:t>
            </w:r>
            <w:r w:rsidRPr="00197D59">
              <w:rPr>
                <w:rFonts w:ascii="Times New Roman" w:hAnsi="Times New Roman" w:cs="Times New Roman" w:hint="eastAsia"/>
                <w:b/>
                <w:bCs/>
              </w:rPr>
              <w:t xml:space="preserve"> </w:t>
            </w:r>
          </w:p>
        </w:tc>
        <w:tc>
          <w:tcPr>
            <w:tcW w:w="1034" w:type="dxa"/>
          </w:tcPr>
          <w:p w14:paraId="5BF0F200" w14:textId="77777777" w:rsidR="001C7764" w:rsidRPr="00197D59" w:rsidRDefault="001C7764" w:rsidP="00FA14F1">
            <w:pPr>
              <w:rPr>
                <w:rFonts w:ascii="Times New Roman" w:hAnsi="Times New Roman" w:cs="Times New Roman"/>
                <w:b/>
                <w:bCs/>
              </w:rPr>
            </w:pPr>
            <w:r w:rsidRPr="00197D59">
              <w:rPr>
                <w:rFonts w:ascii="Times New Roman" w:hAnsi="Times New Roman" w:cs="Times New Roman"/>
                <w:b/>
                <w:bCs/>
              </w:rPr>
              <w:t>V</w:t>
            </w:r>
            <w:r w:rsidRPr="00197D59">
              <w:rPr>
                <w:rFonts w:ascii="Times New Roman" w:hAnsi="Times New Roman" w:cs="Times New Roman" w:hint="eastAsia"/>
                <w:b/>
                <w:bCs/>
              </w:rPr>
              <w:t xml:space="preserve">ictim </w:t>
            </w:r>
          </w:p>
        </w:tc>
        <w:tc>
          <w:tcPr>
            <w:tcW w:w="2832" w:type="dxa"/>
          </w:tcPr>
          <w:p w14:paraId="4580C723" w14:textId="77777777" w:rsidR="001C7764" w:rsidRPr="00197D59" w:rsidRDefault="001C7764" w:rsidP="00FA14F1">
            <w:pPr>
              <w:rPr>
                <w:rFonts w:ascii="Times New Roman" w:hAnsi="Times New Roman" w:cs="Times New Roman"/>
                <w:b/>
                <w:bCs/>
              </w:rPr>
            </w:pPr>
            <w:r w:rsidRPr="00197D59">
              <w:rPr>
                <w:rFonts w:ascii="Times New Roman" w:hAnsi="Times New Roman" w:cs="Times New Roman"/>
                <w:b/>
                <w:bCs/>
              </w:rPr>
              <w:t>interference composition</w:t>
            </w:r>
          </w:p>
        </w:tc>
      </w:tr>
      <w:tr w:rsidR="001C7764" w14:paraId="7152862E" w14:textId="77777777" w:rsidTr="00BA33EB">
        <w:tc>
          <w:tcPr>
            <w:tcW w:w="0" w:type="auto"/>
          </w:tcPr>
          <w:p w14:paraId="3D073EDF" w14:textId="77777777" w:rsidR="001C7764" w:rsidRDefault="001C7764" w:rsidP="00FA14F1">
            <w:pPr>
              <w:rPr>
                <w:rFonts w:ascii="Times New Roman" w:hAnsi="Times New Roman" w:cs="Times New Roman"/>
              </w:rPr>
            </w:pPr>
            <w:r>
              <w:rPr>
                <w:rFonts w:ascii="Times New Roman" w:hAnsi="Times New Roman" w:cs="Times New Roman" w:hint="eastAsia"/>
              </w:rPr>
              <w:t>1</w:t>
            </w:r>
          </w:p>
        </w:tc>
        <w:tc>
          <w:tcPr>
            <w:tcW w:w="0" w:type="auto"/>
            <w:vMerge w:val="restart"/>
            <w:vAlign w:val="center"/>
          </w:tcPr>
          <w:p w14:paraId="5A03CFCB" w14:textId="77777777" w:rsidR="001C7764" w:rsidRDefault="001C7764" w:rsidP="00FA14F1">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n-band</w:t>
            </w:r>
          </w:p>
        </w:tc>
        <w:tc>
          <w:tcPr>
            <w:tcW w:w="0" w:type="auto"/>
            <w:vMerge w:val="restart"/>
            <w:vAlign w:val="center"/>
          </w:tcPr>
          <w:p w14:paraId="5F479654" w14:textId="77777777" w:rsidR="001C7764" w:rsidRDefault="001C7764" w:rsidP="00FA14F1">
            <w:pPr>
              <w:rPr>
                <w:rFonts w:ascii="Times New Roman" w:hAnsi="Times New Roman" w:cs="Times New Roman"/>
              </w:rPr>
            </w:pPr>
            <w:r>
              <w:rPr>
                <w:rFonts w:ascii="Times New Roman" w:hAnsi="Times New Roman" w:cs="Times New Roman" w:hint="eastAsia"/>
              </w:rPr>
              <w:t>D1T1-A1</w:t>
            </w:r>
          </w:p>
          <w:p w14:paraId="585F10D2" w14:textId="77777777" w:rsidR="001C7764" w:rsidRDefault="001C7764" w:rsidP="00FA14F1">
            <w:pPr>
              <w:rPr>
                <w:rFonts w:ascii="Times New Roman" w:hAnsi="Times New Roman" w:cs="Times New Roman"/>
              </w:rPr>
            </w:pPr>
          </w:p>
        </w:tc>
        <w:tc>
          <w:tcPr>
            <w:tcW w:w="0" w:type="auto"/>
            <w:vMerge w:val="restart"/>
            <w:vAlign w:val="center"/>
          </w:tcPr>
          <w:p w14:paraId="52152F3D" w14:textId="77777777" w:rsidR="001C7764" w:rsidRDefault="001C7764" w:rsidP="00FA14F1">
            <w:pPr>
              <w:jc w:val="center"/>
              <w:rPr>
                <w:rFonts w:ascii="Times New Roman" w:hAnsi="Times New Roman" w:cs="Times New Roman"/>
              </w:rPr>
            </w:pPr>
          </w:p>
          <w:p w14:paraId="11C22708" w14:textId="77777777" w:rsidR="001C7764" w:rsidRDefault="001C7764" w:rsidP="00FA14F1">
            <w:pPr>
              <w:jc w:val="center"/>
              <w:rPr>
                <w:rFonts w:ascii="Times New Roman" w:hAnsi="Times New Roman" w:cs="Times New Roman"/>
              </w:rPr>
            </w:pPr>
            <w:r>
              <w:rPr>
                <w:rFonts w:ascii="Times New Roman" w:hAnsi="Times New Roman" w:cs="Times New Roman" w:hint="eastAsia"/>
              </w:rPr>
              <w:t>UL spectrum</w:t>
            </w:r>
          </w:p>
        </w:tc>
        <w:tc>
          <w:tcPr>
            <w:tcW w:w="0" w:type="auto"/>
          </w:tcPr>
          <w:p w14:paraId="606018A6" w14:textId="77777777" w:rsidR="001C7764" w:rsidRDefault="001C7764" w:rsidP="00FA14F1">
            <w:pPr>
              <w:rPr>
                <w:rFonts w:ascii="Times New Roman" w:hAnsi="Times New Roman" w:cs="Times New Roman"/>
              </w:rPr>
            </w:pPr>
            <w:r>
              <w:rPr>
                <w:rFonts w:ascii="Times New Roman" w:hAnsi="Times New Roman" w:cs="Times New Roman" w:hint="eastAsia"/>
              </w:rPr>
              <w:t>NR UL</w:t>
            </w:r>
          </w:p>
        </w:tc>
        <w:tc>
          <w:tcPr>
            <w:tcW w:w="1034" w:type="dxa"/>
          </w:tcPr>
          <w:p w14:paraId="619E81BA" w14:textId="77777777" w:rsidR="001C7764" w:rsidRDefault="001C7764" w:rsidP="00FA14F1">
            <w:pPr>
              <w:rPr>
                <w:rFonts w:ascii="Times New Roman" w:hAnsi="Times New Roman" w:cs="Times New Roman"/>
              </w:rPr>
            </w:pPr>
            <w:r>
              <w:rPr>
                <w:rFonts w:ascii="Times New Roman" w:hAnsi="Times New Roman" w:cs="Times New Roman" w:hint="eastAsia"/>
              </w:rPr>
              <w:t>Tag D2R</w:t>
            </w:r>
          </w:p>
        </w:tc>
        <w:tc>
          <w:tcPr>
            <w:tcW w:w="2832" w:type="dxa"/>
          </w:tcPr>
          <w:p w14:paraId="18E3AC37" w14:textId="77777777" w:rsidR="001C7764" w:rsidRPr="002F04F6" w:rsidRDefault="001C7764" w:rsidP="00FA14F1">
            <w:pPr>
              <w:rPr>
                <w:rFonts w:ascii="Times New Roman" w:hAnsi="Times New Roman" w:cs="Times New Roman"/>
              </w:rPr>
            </w:pPr>
            <w:r>
              <w:rPr>
                <w:rFonts w:ascii="Times New Roman" w:hAnsi="Times New Roman" w:cs="Times New Roman" w:hint="eastAsia"/>
              </w:rPr>
              <w:t>UE2R, UE-D-R</w:t>
            </w:r>
          </w:p>
        </w:tc>
      </w:tr>
      <w:tr w:rsidR="001C7764" w14:paraId="5FA98C70" w14:textId="77777777" w:rsidTr="00BA33EB">
        <w:tc>
          <w:tcPr>
            <w:tcW w:w="0" w:type="auto"/>
          </w:tcPr>
          <w:p w14:paraId="05F28881" w14:textId="77777777" w:rsidR="001C7764" w:rsidRDefault="001C7764" w:rsidP="00FA14F1">
            <w:pPr>
              <w:rPr>
                <w:rFonts w:ascii="Times New Roman" w:hAnsi="Times New Roman" w:cs="Times New Roman"/>
              </w:rPr>
            </w:pPr>
            <w:r>
              <w:rPr>
                <w:rFonts w:ascii="Times New Roman" w:hAnsi="Times New Roman" w:cs="Times New Roman" w:hint="eastAsia"/>
              </w:rPr>
              <w:t>2</w:t>
            </w:r>
          </w:p>
        </w:tc>
        <w:tc>
          <w:tcPr>
            <w:tcW w:w="0" w:type="auto"/>
            <w:vMerge/>
          </w:tcPr>
          <w:p w14:paraId="446B5EA8" w14:textId="77777777" w:rsidR="001C7764" w:rsidRDefault="001C7764" w:rsidP="00FA14F1">
            <w:pPr>
              <w:rPr>
                <w:rFonts w:ascii="Times New Roman" w:hAnsi="Times New Roman" w:cs="Times New Roman"/>
              </w:rPr>
            </w:pPr>
          </w:p>
        </w:tc>
        <w:tc>
          <w:tcPr>
            <w:tcW w:w="0" w:type="auto"/>
            <w:vMerge/>
          </w:tcPr>
          <w:p w14:paraId="661B29CC" w14:textId="77777777" w:rsidR="001C7764" w:rsidRDefault="001C7764" w:rsidP="00FA14F1">
            <w:pPr>
              <w:rPr>
                <w:rFonts w:ascii="Times New Roman" w:hAnsi="Times New Roman" w:cs="Times New Roman"/>
              </w:rPr>
            </w:pPr>
          </w:p>
        </w:tc>
        <w:tc>
          <w:tcPr>
            <w:tcW w:w="0" w:type="auto"/>
            <w:vMerge/>
            <w:vAlign w:val="center"/>
          </w:tcPr>
          <w:p w14:paraId="3B1F5DFD" w14:textId="77777777" w:rsidR="001C7764" w:rsidRDefault="001C7764" w:rsidP="00FA14F1">
            <w:pPr>
              <w:jc w:val="center"/>
              <w:rPr>
                <w:rFonts w:ascii="Times New Roman" w:hAnsi="Times New Roman" w:cs="Times New Roman"/>
              </w:rPr>
            </w:pPr>
          </w:p>
        </w:tc>
        <w:tc>
          <w:tcPr>
            <w:tcW w:w="0" w:type="auto"/>
          </w:tcPr>
          <w:p w14:paraId="3D657572" w14:textId="77777777" w:rsidR="001C7764" w:rsidRDefault="001C7764" w:rsidP="00FA14F1">
            <w:pPr>
              <w:rPr>
                <w:rFonts w:ascii="Times New Roman" w:hAnsi="Times New Roman" w:cs="Times New Roman"/>
              </w:rPr>
            </w:pPr>
            <w:r>
              <w:rPr>
                <w:rFonts w:ascii="Times New Roman" w:hAnsi="Times New Roman" w:cs="Times New Roman" w:hint="eastAsia"/>
              </w:rPr>
              <w:t>Tag D2R</w:t>
            </w:r>
          </w:p>
        </w:tc>
        <w:tc>
          <w:tcPr>
            <w:tcW w:w="1034" w:type="dxa"/>
          </w:tcPr>
          <w:p w14:paraId="78577BA4" w14:textId="77777777" w:rsidR="001C7764" w:rsidRDefault="001C7764" w:rsidP="00FA14F1">
            <w:pPr>
              <w:rPr>
                <w:rFonts w:ascii="Times New Roman" w:hAnsi="Times New Roman" w:cs="Times New Roman"/>
              </w:rPr>
            </w:pPr>
            <w:r>
              <w:rPr>
                <w:rFonts w:ascii="Times New Roman" w:hAnsi="Times New Roman" w:cs="Times New Roman" w:hint="eastAsia"/>
              </w:rPr>
              <w:t>NR UL</w:t>
            </w:r>
          </w:p>
        </w:tc>
        <w:tc>
          <w:tcPr>
            <w:tcW w:w="2832" w:type="dxa"/>
          </w:tcPr>
          <w:p w14:paraId="4F2F2BA1" w14:textId="77777777" w:rsidR="001C7764" w:rsidRDefault="001C7764" w:rsidP="00FA14F1">
            <w:pPr>
              <w:rPr>
                <w:rFonts w:ascii="Times New Roman" w:hAnsi="Times New Roman" w:cs="Times New Roman"/>
              </w:rPr>
            </w:pPr>
            <w:r>
              <w:rPr>
                <w:rFonts w:ascii="Times New Roman" w:hAnsi="Times New Roman" w:cs="Times New Roman" w:hint="eastAsia"/>
              </w:rPr>
              <w:t>D2BS, UE-D-BS</w:t>
            </w:r>
          </w:p>
        </w:tc>
      </w:tr>
      <w:tr w:rsidR="001C7764" w14:paraId="4CDCAD07" w14:textId="77777777" w:rsidTr="00BA33EB">
        <w:tc>
          <w:tcPr>
            <w:tcW w:w="0" w:type="auto"/>
          </w:tcPr>
          <w:p w14:paraId="067D936F" w14:textId="77777777" w:rsidR="001C7764" w:rsidRDefault="001C7764" w:rsidP="00FA14F1">
            <w:pPr>
              <w:rPr>
                <w:rFonts w:ascii="Times New Roman" w:hAnsi="Times New Roman" w:cs="Times New Roman"/>
              </w:rPr>
            </w:pPr>
            <w:r>
              <w:rPr>
                <w:rFonts w:ascii="Times New Roman" w:hAnsi="Times New Roman" w:cs="Times New Roman" w:hint="eastAsia"/>
              </w:rPr>
              <w:t>3</w:t>
            </w:r>
          </w:p>
        </w:tc>
        <w:tc>
          <w:tcPr>
            <w:tcW w:w="0" w:type="auto"/>
            <w:vMerge/>
          </w:tcPr>
          <w:p w14:paraId="1A8DCEA3" w14:textId="77777777" w:rsidR="001C7764" w:rsidRDefault="001C7764" w:rsidP="00FA14F1">
            <w:pPr>
              <w:rPr>
                <w:rFonts w:ascii="Times New Roman" w:hAnsi="Times New Roman" w:cs="Times New Roman"/>
              </w:rPr>
            </w:pPr>
          </w:p>
        </w:tc>
        <w:tc>
          <w:tcPr>
            <w:tcW w:w="0" w:type="auto"/>
            <w:vMerge/>
          </w:tcPr>
          <w:p w14:paraId="4D3CF75D" w14:textId="77777777" w:rsidR="001C7764" w:rsidRDefault="001C7764" w:rsidP="00FA14F1">
            <w:pPr>
              <w:rPr>
                <w:rFonts w:ascii="Times New Roman" w:hAnsi="Times New Roman" w:cs="Times New Roman"/>
              </w:rPr>
            </w:pPr>
          </w:p>
        </w:tc>
        <w:tc>
          <w:tcPr>
            <w:tcW w:w="0" w:type="auto"/>
            <w:vMerge w:val="restart"/>
            <w:vAlign w:val="center"/>
          </w:tcPr>
          <w:p w14:paraId="36EA94CF" w14:textId="77777777" w:rsidR="001C7764" w:rsidRDefault="001C7764" w:rsidP="00FA14F1">
            <w:pPr>
              <w:jc w:val="center"/>
              <w:rPr>
                <w:rFonts w:ascii="Times New Roman" w:hAnsi="Times New Roman" w:cs="Times New Roman"/>
              </w:rPr>
            </w:pPr>
            <w:r>
              <w:rPr>
                <w:rFonts w:ascii="Times New Roman" w:hAnsi="Times New Roman" w:cs="Times New Roman" w:hint="eastAsia"/>
              </w:rPr>
              <w:t>DL spectrum</w:t>
            </w:r>
          </w:p>
        </w:tc>
        <w:tc>
          <w:tcPr>
            <w:tcW w:w="0" w:type="auto"/>
          </w:tcPr>
          <w:p w14:paraId="605BA3DC" w14:textId="77777777" w:rsidR="001C7764" w:rsidRDefault="001C7764" w:rsidP="00FA14F1">
            <w:pPr>
              <w:rPr>
                <w:rFonts w:ascii="Times New Roman" w:hAnsi="Times New Roman" w:cs="Times New Roman"/>
              </w:rPr>
            </w:pPr>
            <w:r>
              <w:rPr>
                <w:rFonts w:ascii="Times New Roman" w:hAnsi="Times New Roman" w:cs="Times New Roman" w:hint="eastAsia"/>
              </w:rPr>
              <w:t>NR DL</w:t>
            </w:r>
          </w:p>
        </w:tc>
        <w:tc>
          <w:tcPr>
            <w:tcW w:w="1034" w:type="dxa"/>
          </w:tcPr>
          <w:p w14:paraId="36AA26E2" w14:textId="77777777" w:rsidR="001C7764" w:rsidRDefault="001C7764" w:rsidP="00FA14F1">
            <w:pPr>
              <w:rPr>
                <w:rFonts w:ascii="Times New Roman" w:hAnsi="Times New Roman" w:cs="Times New Roman"/>
              </w:rPr>
            </w:pPr>
            <w:r>
              <w:rPr>
                <w:rFonts w:ascii="Times New Roman" w:hAnsi="Times New Roman" w:cs="Times New Roman" w:hint="eastAsia"/>
              </w:rPr>
              <w:t>Tag D2R</w:t>
            </w:r>
          </w:p>
        </w:tc>
        <w:tc>
          <w:tcPr>
            <w:tcW w:w="2832" w:type="dxa"/>
          </w:tcPr>
          <w:p w14:paraId="38A27E86" w14:textId="77777777" w:rsidR="001C7764" w:rsidRDefault="001C7764" w:rsidP="00FA14F1">
            <w:pPr>
              <w:rPr>
                <w:rFonts w:ascii="Times New Roman" w:hAnsi="Times New Roman" w:cs="Times New Roman"/>
              </w:rPr>
            </w:pPr>
            <w:r>
              <w:rPr>
                <w:rFonts w:ascii="Times New Roman" w:hAnsi="Times New Roman" w:cs="Times New Roman" w:hint="eastAsia"/>
              </w:rPr>
              <w:t>BS2R (</w:t>
            </w:r>
            <w:r w:rsidRPr="00197D59">
              <w:rPr>
                <w:rFonts w:ascii="Times New Roman" w:hAnsi="Times New Roman" w:cs="Times New Roman"/>
              </w:rPr>
              <w:t>self-interference</w:t>
            </w:r>
            <w:r>
              <w:rPr>
                <w:rFonts w:ascii="Times New Roman" w:hAnsi="Times New Roman" w:cs="Times New Roman" w:hint="eastAsia"/>
              </w:rPr>
              <w:t xml:space="preserve"> and inter-site), BS-D-R</w:t>
            </w:r>
          </w:p>
        </w:tc>
      </w:tr>
      <w:tr w:rsidR="001C7764" w14:paraId="5968107D" w14:textId="77777777" w:rsidTr="00BA33EB">
        <w:tc>
          <w:tcPr>
            <w:tcW w:w="0" w:type="auto"/>
          </w:tcPr>
          <w:p w14:paraId="48E6B0EC" w14:textId="77777777" w:rsidR="001C7764" w:rsidRDefault="001C7764" w:rsidP="00FA14F1">
            <w:pPr>
              <w:rPr>
                <w:rFonts w:ascii="Times New Roman" w:hAnsi="Times New Roman" w:cs="Times New Roman"/>
              </w:rPr>
            </w:pPr>
            <w:r>
              <w:rPr>
                <w:rFonts w:ascii="Times New Roman" w:hAnsi="Times New Roman" w:cs="Times New Roman" w:hint="eastAsia"/>
              </w:rPr>
              <w:lastRenderedPageBreak/>
              <w:t>4</w:t>
            </w:r>
          </w:p>
        </w:tc>
        <w:tc>
          <w:tcPr>
            <w:tcW w:w="0" w:type="auto"/>
            <w:vMerge/>
          </w:tcPr>
          <w:p w14:paraId="551E1D3B" w14:textId="77777777" w:rsidR="001C7764" w:rsidRDefault="001C7764" w:rsidP="00FA14F1">
            <w:pPr>
              <w:rPr>
                <w:rFonts w:ascii="Times New Roman" w:hAnsi="Times New Roman" w:cs="Times New Roman"/>
              </w:rPr>
            </w:pPr>
          </w:p>
        </w:tc>
        <w:tc>
          <w:tcPr>
            <w:tcW w:w="0" w:type="auto"/>
            <w:vMerge/>
          </w:tcPr>
          <w:p w14:paraId="7F5455EB" w14:textId="77777777" w:rsidR="001C7764" w:rsidRDefault="001C7764" w:rsidP="00FA14F1">
            <w:pPr>
              <w:rPr>
                <w:rFonts w:ascii="Times New Roman" w:hAnsi="Times New Roman" w:cs="Times New Roman"/>
              </w:rPr>
            </w:pPr>
          </w:p>
        </w:tc>
        <w:tc>
          <w:tcPr>
            <w:tcW w:w="0" w:type="auto"/>
            <w:vMerge/>
            <w:vAlign w:val="center"/>
          </w:tcPr>
          <w:p w14:paraId="61711161" w14:textId="77777777" w:rsidR="001C7764" w:rsidRDefault="001C7764" w:rsidP="00FA14F1">
            <w:pPr>
              <w:jc w:val="center"/>
              <w:rPr>
                <w:rFonts w:ascii="Times New Roman" w:hAnsi="Times New Roman" w:cs="Times New Roman"/>
              </w:rPr>
            </w:pPr>
          </w:p>
        </w:tc>
        <w:tc>
          <w:tcPr>
            <w:tcW w:w="0" w:type="auto"/>
          </w:tcPr>
          <w:p w14:paraId="49B49D90" w14:textId="77777777" w:rsidR="001C7764" w:rsidRDefault="001C7764" w:rsidP="00FA14F1">
            <w:pPr>
              <w:rPr>
                <w:rFonts w:ascii="Times New Roman" w:hAnsi="Times New Roman" w:cs="Times New Roman"/>
              </w:rPr>
            </w:pPr>
            <w:r>
              <w:rPr>
                <w:rFonts w:ascii="Times New Roman" w:hAnsi="Times New Roman" w:cs="Times New Roman" w:hint="eastAsia"/>
              </w:rPr>
              <w:t>Tag D2R</w:t>
            </w:r>
          </w:p>
        </w:tc>
        <w:tc>
          <w:tcPr>
            <w:tcW w:w="1034" w:type="dxa"/>
          </w:tcPr>
          <w:p w14:paraId="310D89A9" w14:textId="77777777" w:rsidR="001C7764" w:rsidRDefault="001C7764" w:rsidP="00FA14F1">
            <w:pPr>
              <w:rPr>
                <w:rFonts w:ascii="Times New Roman" w:hAnsi="Times New Roman" w:cs="Times New Roman"/>
              </w:rPr>
            </w:pPr>
            <w:r>
              <w:rPr>
                <w:rFonts w:ascii="Times New Roman" w:hAnsi="Times New Roman" w:cs="Times New Roman" w:hint="eastAsia"/>
              </w:rPr>
              <w:t>NR DL</w:t>
            </w:r>
          </w:p>
        </w:tc>
        <w:tc>
          <w:tcPr>
            <w:tcW w:w="2832" w:type="dxa"/>
          </w:tcPr>
          <w:p w14:paraId="6F66E4E5" w14:textId="77777777" w:rsidR="001C7764" w:rsidRDefault="001C7764" w:rsidP="00FA14F1">
            <w:pPr>
              <w:rPr>
                <w:rFonts w:ascii="Times New Roman" w:hAnsi="Times New Roman" w:cs="Times New Roman"/>
              </w:rPr>
            </w:pPr>
            <w:r>
              <w:rPr>
                <w:rFonts w:ascii="Times New Roman" w:hAnsi="Times New Roman" w:cs="Times New Roman" w:hint="eastAsia"/>
              </w:rPr>
              <w:t>D2UE, BS-D-UE</w:t>
            </w:r>
          </w:p>
        </w:tc>
      </w:tr>
      <w:tr w:rsidR="001C7764" w:rsidRPr="002F04F6" w14:paraId="3BB7B65A" w14:textId="77777777" w:rsidTr="00BA33EB">
        <w:tc>
          <w:tcPr>
            <w:tcW w:w="0" w:type="auto"/>
          </w:tcPr>
          <w:p w14:paraId="084D6973" w14:textId="77777777" w:rsidR="001C7764" w:rsidRDefault="001C7764" w:rsidP="00FA14F1">
            <w:pPr>
              <w:rPr>
                <w:rFonts w:ascii="Times New Roman" w:hAnsi="Times New Roman" w:cs="Times New Roman"/>
              </w:rPr>
            </w:pPr>
            <w:r>
              <w:rPr>
                <w:rFonts w:ascii="Times New Roman" w:hAnsi="Times New Roman" w:cs="Times New Roman" w:hint="eastAsia"/>
              </w:rPr>
              <w:t>5</w:t>
            </w:r>
          </w:p>
        </w:tc>
        <w:tc>
          <w:tcPr>
            <w:tcW w:w="0" w:type="auto"/>
            <w:vMerge/>
          </w:tcPr>
          <w:p w14:paraId="1CD312AF" w14:textId="77777777" w:rsidR="001C7764" w:rsidRDefault="001C7764" w:rsidP="00FA14F1">
            <w:pPr>
              <w:rPr>
                <w:rFonts w:ascii="Times New Roman" w:hAnsi="Times New Roman" w:cs="Times New Roman"/>
              </w:rPr>
            </w:pPr>
          </w:p>
        </w:tc>
        <w:tc>
          <w:tcPr>
            <w:tcW w:w="0" w:type="auto"/>
            <w:vMerge w:val="restart"/>
            <w:vAlign w:val="center"/>
          </w:tcPr>
          <w:p w14:paraId="68807600" w14:textId="77777777" w:rsidR="001C7764" w:rsidRDefault="001C7764" w:rsidP="00FA14F1">
            <w:pPr>
              <w:rPr>
                <w:rFonts w:ascii="Times New Roman" w:hAnsi="Times New Roman" w:cs="Times New Roman"/>
              </w:rPr>
            </w:pPr>
            <w:r>
              <w:rPr>
                <w:rFonts w:ascii="Times New Roman" w:hAnsi="Times New Roman" w:cs="Times New Roman" w:hint="eastAsia"/>
              </w:rPr>
              <w:t>D1T1-A2</w:t>
            </w:r>
          </w:p>
          <w:p w14:paraId="233BC135" w14:textId="77777777" w:rsidR="001C7764" w:rsidRDefault="001C7764" w:rsidP="00FA14F1">
            <w:pPr>
              <w:rPr>
                <w:rFonts w:ascii="Times New Roman" w:hAnsi="Times New Roman" w:cs="Times New Roman"/>
              </w:rPr>
            </w:pPr>
          </w:p>
        </w:tc>
        <w:tc>
          <w:tcPr>
            <w:tcW w:w="0" w:type="auto"/>
            <w:vMerge w:val="restart"/>
            <w:vAlign w:val="center"/>
          </w:tcPr>
          <w:p w14:paraId="466FD49D" w14:textId="77777777" w:rsidR="001C7764" w:rsidRDefault="001C7764" w:rsidP="00FA14F1">
            <w:pPr>
              <w:jc w:val="center"/>
              <w:rPr>
                <w:rFonts w:ascii="Times New Roman" w:hAnsi="Times New Roman" w:cs="Times New Roman"/>
              </w:rPr>
            </w:pPr>
            <w:r>
              <w:rPr>
                <w:rFonts w:ascii="Times New Roman" w:hAnsi="Times New Roman" w:cs="Times New Roman" w:hint="eastAsia"/>
              </w:rPr>
              <w:t>UL spectrum</w:t>
            </w:r>
          </w:p>
        </w:tc>
        <w:tc>
          <w:tcPr>
            <w:tcW w:w="0" w:type="auto"/>
          </w:tcPr>
          <w:p w14:paraId="4B3C5404" w14:textId="77777777" w:rsidR="001C7764" w:rsidRDefault="001C7764" w:rsidP="00FA14F1">
            <w:pPr>
              <w:rPr>
                <w:rFonts w:ascii="Times New Roman" w:hAnsi="Times New Roman" w:cs="Times New Roman"/>
              </w:rPr>
            </w:pPr>
            <w:r>
              <w:rPr>
                <w:rFonts w:ascii="Times New Roman" w:hAnsi="Times New Roman" w:cs="Times New Roman" w:hint="eastAsia"/>
              </w:rPr>
              <w:t>NR UL</w:t>
            </w:r>
          </w:p>
        </w:tc>
        <w:tc>
          <w:tcPr>
            <w:tcW w:w="1034" w:type="dxa"/>
          </w:tcPr>
          <w:p w14:paraId="646FF425" w14:textId="77777777" w:rsidR="001C7764" w:rsidRDefault="001C7764" w:rsidP="00FA14F1">
            <w:pPr>
              <w:rPr>
                <w:rFonts w:ascii="Times New Roman" w:hAnsi="Times New Roman" w:cs="Times New Roman"/>
              </w:rPr>
            </w:pPr>
            <w:r>
              <w:rPr>
                <w:rFonts w:ascii="Times New Roman" w:hAnsi="Times New Roman" w:cs="Times New Roman" w:hint="eastAsia"/>
              </w:rPr>
              <w:t>Tag D2R</w:t>
            </w:r>
          </w:p>
        </w:tc>
        <w:tc>
          <w:tcPr>
            <w:tcW w:w="2832" w:type="dxa"/>
          </w:tcPr>
          <w:p w14:paraId="35F60F5A" w14:textId="77777777" w:rsidR="001C7764" w:rsidRPr="002F04F6" w:rsidRDefault="001C7764" w:rsidP="00FA14F1">
            <w:pPr>
              <w:rPr>
                <w:rFonts w:ascii="Times New Roman" w:hAnsi="Times New Roman" w:cs="Times New Roman"/>
              </w:rPr>
            </w:pPr>
            <w:r>
              <w:rPr>
                <w:rFonts w:ascii="Times New Roman" w:hAnsi="Times New Roman" w:cs="Times New Roman" w:hint="eastAsia"/>
              </w:rPr>
              <w:t>UE2R, UE-D-R</w:t>
            </w:r>
          </w:p>
        </w:tc>
      </w:tr>
      <w:tr w:rsidR="001C7764" w14:paraId="5B921661" w14:textId="77777777" w:rsidTr="00BA33EB">
        <w:tc>
          <w:tcPr>
            <w:tcW w:w="0" w:type="auto"/>
          </w:tcPr>
          <w:p w14:paraId="11DB7F8D" w14:textId="77777777" w:rsidR="001C7764" w:rsidRDefault="001C7764" w:rsidP="00FA14F1">
            <w:pPr>
              <w:rPr>
                <w:rFonts w:ascii="Times New Roman" w:hAnsi="Times New Roman" w:cs="Times New Roman"/>
              </w:rPr>
            </w:pPr>
            <w:r>
              <w:rPr>
                <w:rFonts w:ascii="Times New Roman" w:hAnsi="Times New Roman" w:cs="Times New Roman" w:hint="eastAsia"/>
              </w:rPr>
              <w:t>6</w:t>
            </w:r>
          </w:p>
        </w:tc>
        <w:tc>
          <w:tcPr>
            <w:tcW w:w="0" w:type="auto"/>
            <w:vMerge/>
          </w:tcPr>
          <w:p w14:paraId="2CB90A6F" w14:textId="77777777" w:rsidR="001C7764" w:rsidRDefault="001C7764" w:rsidP="00FA14F1">
            <w:pPr>
              <w:rPr>
                <w:rFonts w:ascii="Times New Roman" w:hAnsi="Times New Roman" w:cs="Times New Roman"/>
              </w:rPr>
            </w:pPr>
          </w:p>
        </w:tc>
        <w:tc>
          <w:tcPr>
            <w:tcW w:w="0" w:type="auto"/>
            <w:vMerge/>
          </w:tcPr>
          <w:p w14:paraId="51D1FF5E" w14:textId="77777777" w:rsidR="001C7764" w:rsidRDefault="001C7764" w:rsidP="00FA14F1">
            <w:pPr>
              <w:rPr>
                <w:rFonts w:ascii="Times New Roman" w:hAnsi="Times New Roman" w:cs="Times New Roman"/>
              </w:rPr>
            </w:pPr>
          </w:p>
        </w:tc>
        <w:tc>
          <w:tcPr>
            <w:tcW w:w="0" w:type="auto"/>
            <w:vMerge/>
            <w:vAlign w:val="center"/>
          </w:tcPr>
          <w:p w14:paraId="003E9816" w14:textId="77777777" w:rsidR="001C7764" w:rsidRDefault="001C7764" w:rsidP="00FA14F1">
            <w:pPr>
              <w:jc w:val="center"/>
              <w:rPr>
                <w:rFonts w:ascii="Times New Roman" w:hAnsi="Times New Roman" w:cs="Times New Roman"/>
              </w:rPr>
            </w:pPr>
          </w:p>
        </w:tc>
        <w:tc>
          <w:tcPr>
            <w:tcW w:w="0" w:type="auto"/>
          </w:tcPr>
          <w:p w14:paraId="7C5D3CC9" w14:textId="77777777" w:rsidR="001C7764" w:rsidRDefault="001C7764" w:rsidP="00FA14F1">
            <w:pPr>
              <w:rPr>
                <w:rFonts w:ascii="Times New Roman" w:hAnsi="Times New Roman" w:cs="Times New Roman"/>
              </w:rPr>
            </w:pPr>
            <w:r>
              <w:rPr>
                <w:rFonts w:ascii="Times New Roman" w:hAnsi="Times New Roman" w:cs="Times New Roman" w:hint="eastAsia"/>
              </w:rPr>
              <w:t>Tag D2R</w:t>
            </w:r>
          </w:p>
        </w:tc>
        <w:tc>
          <w:tcPr>
            <w:tcW w:w="1034" w:type="dxa"/>
          </w:tcPr>
          <w:p w14:paraId="1FF1DF16" w14:textId="77777777" w:rsidR="001C7764" w:rsidRDefault="001C7764" w:rsidP="00FA14F1">
            <w:pPr>
              <w:rPr>
                <w:rFonts w:ascii="Times New Roman" w:hAnsi="Times New Roman" w:cs="Times New Roman"/>
              </w:rPr>
            </w:pPr>
            <w:r>
              <w:rPr>
                <w:rFonts w:ascii="Times New Roman" w:hAnsi="Times New Roman" w:cs="Times New Roman" w:hint="eastAsia"/>
              </w:rPr>
              <w:t>NR UL</w:t>
            </w:r>
          </w:p>
        </w:tc>
        <w:tc>
          <w:tcPr>
            <w:tcW w:w="2832" w:type="dxa"/>
          </w:tcPr>
          <w:p w14:paraId="1D081ECB" w14:textId="77777777" w:rsidR="001C7764" w:rsidRDefault="001C7764" w:rsidP="00FA14F1">
            <w:pPr>
              <w:rPr>
                <w:rFonts w:ascii="Times New Roman" w:hAnsi="Times New Roman" w:cs="Times New Roman"/>
              </w:rPr>
            </w:pPr>
            <w:r>
              <w:rPr>
                <w:rFonts w:ascii="Times New Roman" w:hAnsi="Times New Roman" w:cs="Times New Roman" w:hint="eastAsia"/>
              </w:rPr>
              <w:t>D2BS, UE-D-BS</w:t>
            </w:r>
          </w:p>
        </w:tc>
      </w:tr>
      <w:tr w:rsidR="001C7764" w14:paraId="3C32B50D" w14:textId="77777777" w:rsidTr="00BA33EB">
        <w:tc>
          <w:tcPr>
            <w:tcW w:w="0" w:type="auto"/>
          </w:tcPr>
          <w:p w14:paraId="0E716FC4" w14:textId="77777777" w:rsidR="001C7764" w:rsidRDefault="001C7764" w:rsidP="00FA14F1">
            <w:pPr>
              <w:rPr>
                <w:rFonts w:ascii="Times New Roman" w:hAnsi="Times New Roman" w:cs="Times New Roman"/>
              </w:rPr>
            </w:pPr>
            <w:r>
              <w:rPr>
                <w:rFonts w:ascii="Times New Roman" w:hAnsi="Times New Roman" w:cs="Times New Roman" w:hint="eastAsia"/>
              </w:rPr>
              <w:t>7</w:t>
            </w:r>
          </w:p>
        </w:tc>
        <w:tc>
          <w:tcPr>
            <w:tcW w:w="0" w:type="auto"/>
            <w:vMerge/>
          </w:tcPr>
          <w:p w14:paraId="30D97497" w14:textId="77777777" w:rsidR="001C7764" w:rsidRDefault="001C7764" w:rsidP="00FA14F1">
            <w:pPr>
              <w:rPr>
                <w:rFonts w:ascii="Times New Roman" w:hAnsi="Times New Roman" w:cs="Times New Roman"/>
              </w:rPr>
            </w:pPr>
          </w:p>
        </w:tc>
        <w:tc>
          <w:tcPr>
            <w:tcW w:w="0" w:type="auto"/>
            <w:vMerge/>
          </w:tcPr>
          <w:p w14:paraId="215A9C26" w14:textId="77777777" w:rsidR="001C7764" w:rsidRDefault="001C7764" w:rsidP="00FA14F1">
            <w:pPr>
              <w:rPr>
                <w:rFonts w:ascii="Times New Roman" w:hAnsi="Times New Roman" w:cs="Times New Roman"/>
              </w:rPr>
            </w:pPr>
          </w:p>
        </w:tc>
        <w:tc>
          <w:tcPr>
            <w:tcW w:w="0" w:type="auto"/>
            <w:vMerge w:val="restart"/>
            <w:vAlign w:val="center"/>
          </w:tcPr>
          <w:p w14:paraId="2C2528BC" w14:textId="77777777" w:rsidR="001C7764" w:rsidRDefault="001C7764" w:rsidP="00FA14F1">
            <w:pPr>
              <w:jc w:val="center"/>
              <w:rPr>
                <w:rFonts w:ascii="Times New Roman" w:hAnsi="Times New Roman" w:cs="Times New Roman"/>
              </w:rPr>
            </w:pPr>
            <w:r>
              <w:rPr>
                <w:rFonts w:ascii="Times New Roman" w:hAnsi="Times New Roman" w:cs="Times New Roman" w:hint="eastAsia"/>
              </w:rPr>
              <w:t>DL spectrum</w:t>
            </w:r>
          </w:p>
        </w:tc>
        <w:tc>
          <w:tcPr>
            <w:tcW w:w="0" w:type="auto"/>
          </w:tcPr>
          <w:p w14:paraId="2898805A" w14:textId="77777777" w:rsidR="001C7764" w:rsidRDefault="001C7764" w:rsidP="00FA14F1">
            <w:pPr>
              <w:rPr>
                <w:rFonts w:ascii="Times New Roman" w:hAnsi="Times New Roman" w:cs="Times New Roman"/>
              </w:rPr>
            </w:pPr>
            <w:r>
              <w:rPr>
                <w:rFonts w:ascii="Times New Roman" w:hAnsi="Times New Roman" w:cs="Times New Roman" w:hint="eastAsia"/>
              </w:rPr>
              <w:t>NR DL</w:t>
            </w:r>
          </w:p>
        </w:tc>
        <w:tc>
          <w:tcPr>
            <w:tcW w:w="1034" w:type="dxa"/>
          </w:tcPr>
          <w:p w14:paraId="7D80BE2E" w14:textId="77777777" w:rsidR="001C7764" w:rsidRDefault="001C7764" w:rsidP="00FA14F1">
            <w:pPr>
              <w:rPr>
                <w:rFonts w:ascii="Times New Roman" w:hAnsi="Times New Roman" w:cs="Times New Roman"/>
              </w:rPr>
            </w:pPr>
            <w:r>
              <w:rPr>
                <w:rFonts w:ascii="Times New Roman" w:hAnsi="Times New Roman" w:cs="Times New Roman" w:hint="eastAsia"/>
              </w:rPr>
              <w:t>Tag D2R</w:t>
            </w:r>
          </w:p>
        </w:tc>
        <w:tc>
          <w:tcPr>
            <w:tcW w:w="2832" w:type="dxa"/>
          </w:tcPr>
          <w:p w14:paraId="4F0CE179" w14:textId="77777777" w:rsidR="001C7764" w:rsidRDefault="001C7764" w:rsidP="00FA14F1">
            <w:pPr>
              <w:rPr>
                <w:rFonts w:ascii="Times New Roman" w:hAnsi="Times New Roman" w:cs="Times New Roman"/>
              </w:rPr>
            </w:pPr>
            <w:r>
              <w:rPr>
                <w:rFonts w:ascii="Times New Roman" w:hAnsi="Times New Roman" w:cs="Times New Roman" w:hint="eastAsia"/>
              </w:rPr>
              <w:t>BS2R (</w:t>
            </w:r>
            <w:r w:rsidRPr="00197D59">
              <w:rPr>
                <w:rFonts w:ascii="Times New Roman" w:hAnsi="Times New Roman" w:cs="Times New Roman"/>
              </w:rPr>
              <w:t>self-interference</w:t>
            </w:r>
            <w:r>
              <w:rPr>
                <w:rFonts w:ascii="Times New Roman" w:hAnsi="Times New Roman" w:cs="Times New Roman" w:hint="eastAsia"/>
              </w:rPr>
              <w:t xml:space="preserve"> and inter-site), BS-D-R</w:t>
            </w:r>
          </w:p>
        </w:tc>
      </w:tr>
      <w:tr w:rsidR="001C7764" w14:paraId="42B83A0D" w14:textId="77777777" w:rsidTr="00BA33EB">
        <w:tc>
          <w:tcPr>
            <w:tcW w:w="0" w:type="auto"/>
          </w:tcPr>
          <w:p w14:paraId="00588240" w14:textId="77777777" w:rsidR="001C7764" w:rsidRDefault="001C7764" w:rsidP="00FA14F1">
            <w:pPr>
              <w:rPr>
                <w:rFonts w:ascii="Times New Roman" w:hAnsi="Times New Roman" w:cs="Times New Roman"/>
              </w:rPr>
            </w:pPr>
            <w:r>
              <w:rPr>
                <w:rFonts w:ascii="Times New Roman" w:hAnsi="Times New Roman" w:cs="Times New Roman" w:hint="eastAsia"/>
              </w:rPr>
              <w:t>8</w:t>
            </w:r>
          </w:p>
        </w:tc>
        <w:tc>
          <w:tcPr>
            <w:tcW w:w="0" w:type="auto"/>
            <w:vMerge/>
          </w:tcPr>
          <w:p w14:paraId="5E899283" w14:textId="77777777" w:rsidR="001C7764" w:rsidRDefault="001C7764" w:rsidP="00FA14F1">
            <w:pPr>
              <w:rPr>
                <w:rFonts w:ascii="Times New Roman" w:hAnsi="Times New Roman" w:cs="Times New Roman"/>
              </w:rPr>
            </w:pPr>
          </w:p>
        </w:tc>
        <w:tc>
          <w:tcPr>
            <w:tcW w:w="0" w:type="auto"/>
            <w:vMerge/>
          </w:tcPr>
          <w:p w14:paraId="5EC68D72" w14:textId="77777777" w:rsidR="001C7764" w:rsidRDefault="001C7764" w:rsidP="00FA14F1">
            <w:pPr>
              <w:rPr>
                <w:rFonts w:ascii="Times New Roman" w:hAnsi="Times New Roman" w:cs="Times New Roman"/>
              </w:rPr>
            </w:pPr>
          </w:p>
        </w:tc>
        <w:tc>
          <w:tcPr>
            <w:tcW w:w="0" w:type="auto"/>
            <w:vMerge/>
            <w:tcBorders>
              <w:bottom w:val="single" w:sz="4" w:space="0" w:color="auto"/>
            </w:tcBorders>
          </w:tcPr>
          <w:p w14:paraId="022D3F2F" w14:textId="77777777" w:rsidR="001C7764" w:rsidRDefault="001C7764" w:rsidP="00FA14F1">
            <w:pPr>
              <w:rPr>
                <w:rFonts w:ascii="Times New Roman" w:hAnsi="Times New Roman" w:cs="Times New Roman"/>
              </w:rPr>
            </w:pPr>
          </w:p>
        </w:tc>
        <w:tc>
          <w:tcPr>
            <w:tcW w:w="0" w:type="auto"/>
          </w:tcPr>
          <w:p w14:paraId="1CDDAFB7" w14:textId="77777777" w:rsidR="001C7764" w:rsidRDefault="001C7764" w:rsidP="00FA14F1">
            <w:pPr>
              <w:rPr>
                <w:rFonts w:ascii="Times New Roman" w:hAnsi="Times New Roman" w:cs="Times New Roman"/>
              </w:rPr>
            </w:pPr>
            <w:r>
              <w:rPr>
                <w:rFonts w:ascii="Times New Roman" w:hAnsi="Times New Roman" w:cs="Times New Roman" w:hint="eastAsia"/>
              </w:rPr>
              <w:t>Tag D2R</w:t>
            </w:r>
          </w:p>
        </w:tc>
        <w:tc>
          <w:tcPr>
            <w:tcW w:w="1034" w:type="dxa"/>
          </w:tcPr>
          <w:p w14:paraId="7FAAB773" w14:textId="77777777" w:rsidR="001C7764" w:rsidRDefault="001C7764" w:rsidP="00FA14F1">
            <w:pPr>
              <w:rPr>
                <w:rFonts w:ascii="Times New Roman" w:hAnsi="Times New Roman" w:cs="Times New Roman"/>
              </w:rPr>
            </w:pPr>
            <w:r>
              <w:rPr>
                <w:rFonts w:ascii="Times New Roman" w:hAnsi="Times New Roman" w:cs="Times New Roman" w:hint="eastAsia"/>
              </w:rPr>
              <w:t>NR DL</w:t>
            </w:r>
          </w:p>
        </w:tc>
        <w:tc>
          <w:tcPr>
            <w:tcW w:w="2832" w:type="dxa"/>
          </w:tcPr>
          <w:p w14:paraId="534CC1EB" w14:textId="77777777" w:rsidR="001C7764" w:rsidRDefault="001C7764" w:rsidP="00FA14F1">
            <w:pPr>
              <w:rPr>
                <w:rFonts w:ascii="Times New Roman" w:hAnsi="Times New Roman" w:cs="Times New Roman"/>
              </w:rPr>
            </w:pPr>
            <w:r>
              <w:rPr>
                <w:rFonts w:ascii="Times New Roman" w:hAnsi="Times New Roman" w:cs="Times New Roman" w:hint="eastAsia"/>
              </w:rPr>
              <w:t>D2UE, BS-D-UE</w:t>
            </w:r>
          </w:p>
        </w:tc>
      </w:tr>
      <w:tr w:rsidR="001C7764" w14:paraId="6EF93871" w14:textId="77777777" w:rsidTr="00BA33EB">
        <w:tc>
          <w:tcPr>
            <w:tcW w:w="0" w:type="auto"/>
          </w:tcPr>
          <w:p w14:paraId="3097CADB" w14:textId="77777777" w:rsidR="001C7764" w:rsidRDefault="001C7764" w:rsidP="00FA14F1">
            <w:pPr>
              <w:rPr>
                <w:rFonts w:ascii="Times New Roman" w:hAnsi="Times New Roman" w:cs="Times New Roman"/>
              </w:rPr>
            </w:pPr>
            <w:r>
              <w:rPr>
                <w:rFonts w:ascii="Times New Roman" w:hAnsi="Times New Roman" w:cs="Times New Roman" w:hint="eastAsia"/>
              </w:rPr>
              <w:t>9</w:t>
            </w:r>
          </w:p>
        </w:tc>
        <w:tc>
          <w:tcPr>
            <w:tcW w:w="0" w:type="auto"/>
            <w:vMerge/>
          </w:tcPr>
          <w:p w14:paraId="4A4E0DFF" w14:textId="77777777" w:rsidR="001C7764" w:rsidRDefault="001C7764" w:rsidP="00FA14F1">
            <w:pPr>
              <w:rPr>
                <w:rFonts w:ascii="Times New Roman" w:hAnsi="Times New Roman" w:cs="Times New Roman"/>
              </w:rPr>
            </w:pPr>
          </w:p>
        </w:tc>
        <w:tc>
          <w:tcPr>
            <w:tcW w:w="0" w:type="auto"/>
            <w:vMerge w:val="restart"/>
            <w:vAlign w:val="center"/>
          </w:tcPr>
          <w:p w14:paraId="2F7BD2B1" w14:textId="77777777" w:rsidR="001C7764" w:rsidRDefault="001C7764" w:rsidP="00FA14F1">
            <w:pPr>
              <w:rPr>
                <w:rFonts w:ascii="Times New Roman" w:hAnsi="Times New Roman" w:cs="Times New Roman"/>
              </w:rPr>
            </w:pPr>
            <w:r>
              <w:rPr>
                <w:rFonts w:ascii="Times New Roman" w:hAnsi="Times New Roman" w:cs="Times New Roman" w:hint="eastAsia"/>
              </w:rPr>
              <w:t>D1T1</w:t>
            </w:r>
          </w:p>
        </w:tc>
        <w:tc>
          <w:tcPr>
            <w:tcW w:w="0" w:type="auto"/>
            <w:vMerge w:val="restart"/>
            <w:tcBorders>
              <w:tl2br w:val="single" w:sz="4" w:space="0" w:color="auto"/>
            </w:tcBorders>
          </w:tcPr>
          <w:p w14:paraId="3C4EAF16" w14:textId="77777777" w:rsidR="001C7764" w:rsidRDefault="001C7764" w:rsidP="00FA14F1">
            <w:pPr>
              <w:rPr>
                <w:rFonts w:ascii="Times New Roman" w:hAnsi="Times New Roman" w:cs="Times New Roman"/>
              </w:rPr>
            </w:pPr>
          </w:p>
        </w:tc>
        <w:tc>
          <w:tcPr>
            <w:tcW w:w="0" w:type="auto"/>
          </w:tcPr>
          <w:p w14:paraId="319FB037" w14:textId="77777777" w:rsidR="001C7764" w:rsidRDefault="001C7764" w:rsidP="00FA14F1">
            <w:pPr>
              <w:rPr>
                <w:rFonts w:ascii="Times New Roman" w:hAnsi="Times New Roman" w:cs="Times New Roman"/>
              </w:rPr>
            </w:pPr>
            <w:r>
              <w:rPr>
                <w:rFonts w:ascii="Times New Roman" w:hAnsi="Times New Roman" w:cs="Times New Roman" w:hint="eastAsia"/>
              </w:rPr>
              <w:t>NR DL</w:t>
            </w:r>
          </w:p>
        </w:tc>
        <w:tc>
          <w:tcPr>
            <w:tcW w:w="1034" w:type="dxa"/>
          </w:tcPr>
          <w:p w14:paraId="563803EC" w14:textId="77777777" w:rsidR="001C7764" w:rsidRDefault="001C7764" w:rsidP="00FA14F1">
            <w:pPr>
              <w:rPr>
                <w:rFonts w:ascii="Times New Roman" w:hAnsi="Times New Roman" w:cs="Times New Roman"/>
              </w:rPr>
            </w:pPr>
            <w:r>
              <w:rPr>
                <w:rFonts w:ascii="Times New Roman" w:hAnsi="Times New Roman" w:cs="Times New Roman" w:hint="eastAsia"/>
              </w:rPr>
              <w:t>Tag R2D</w:t>
            </w:r>
          </w:p>
        </w:tc>
        <w:tc>
          <w:tcPr>
            <w:tcW w:w="2832" w:type="dxa"/>
          </w:tcPr>
          <w:p w14:paraId="3DFB5BB0" w14:textId="77777777" w:rsidR="001C7764" w:rsidRDefault="001C7764" w:rsidP="00FA14F1">
            <w:pPr>
              <w:rPr>
                <w:rFonts w:ascii="Times New Roman" w:hAnsi="Times New Roman" w:cs="Times New Roman"/>
              </w:rPr>
            </w:pPr>
            <w:r>
              <w:rPr>
                <w:rFonts w:ascii="Times New Roman" w:hAnsi="Times New Roman" w:cs="Times New Roman" w:hint="eastAsia"/>
              </w:rPr>
              <w:t>BS2D</w:t>
            </w:r>
          </w:p>
        </w:tc>
      </w:tr>
      <w:tr w:rsidR="001C7764" w14:paraId="354CD8A7" w14:textId="77777777" w:rsidTr="00BA33EB">
        <w:tc>
          <w:tcPr>
            <w:tcW w:w="0" w:type="auto"/>
          </w:tcPr>
          <w:p w14:paraId="69F72828" w14:textId="77777777" w:rsidR="001C7764" w:rsidRDefault="001C7764" w:rsidP="00FA14F1">
            <w:pPr>
              <w:rPr>
                <w:rFonts w:ascii="Times New Roman" w:hAnsi="Times New Roman" w:cs="Times New Roman"/>
              </w:rPr>
            </w:pPr>
            <w:r>
              <w:rPr>
                <w:rFonts w:ascii="Times New Roman" w:hAnsi="Times New Roman" w:cs="Times New Roman" w:hint="eastAsia"/>
              </w:rPr>
              <w:t>10</w:t>
            </w:r>
          </w:p>
        </w:tc>
        <w:tc>
          <w:tcPr>
            <w:tcW w:w="0" w:type="auto"/>
            <w:vMerge/>
          </w:tcPr>
          <w:p w14:paraId="49CC6FF5" w14:textId="77777777" w:rsidR="001C7764" w:rsidRDefault="001C7764" w:rsidP="00FA14F1">
            <w:pPr>
              <w:rPr>
                <w:rFonts w:ascii="Times New Roman" w:hAnsi="Times New Roman" w:cs="Times New Roman"/>
              </w:rPr>
            </w:pPr>
          </w:p>
        </w:tc>
        <w:tc>
          <w:tcPr>
            <w:tcW w:w="0" w:type="auto"/>
            <w:vMerge/>
          </w:tcPr>
          <w:p w14:paraId="42EFD349" w14:textId="77777777" w:rsidR="001C7764" w:rsidRDefault="001C7764" w:rsidP="00FA14F1">
            <w:pPr>
              <w:rPr>
                <w:rFonts w:ascii="Times New Roman" w:hAnsi="Times New Roman" w:cs="Times New Roman"/>
              </w:rPr>
            </w:pPr>
          </w:p>
        </w:tc>
        <w:tc>
          <w:tcPr>
            <w:tcW w:w="0" w:type="auto"/>
            <w:vMerge/>
            <w:tcBorders>
              <w:tl2br w:val="single" w:sz="4" w:space="0" w:color="auto"/>
            </w:tcBorders>
          </w:tcPr>
          <w:p w14:paraId="058963BA" w14:textId="77777777" w:rsidR="001C7764" w:rsidRDefault="001C7764" w:rsidP="00FA14F1">
            <w:pPr>
              <w:rPr>
                <w:rFonts w:ascii="Times New Roman" w:hAnsi="Times New Roman" w:cs="Times New Roman"/>
              </w:rPr>
            </w:pPr>
          </w:p>
        </w:tc>
        <w:tc>
          <w:tcPr>
            <w:tcW w:w="0" w:type="auto"/>
          </w:tcPr>
          <w:p w14:paraId="02C37FA3" w14:textId="77777777" w:rsidR="001C7764" w:rsidRDefault="001C7764" w:rsidP="00FA14F1">
            <w:pPr>
              <w:rPr>
                <w:rFonts w:ascii="Times New Roman" w:hAnsi="Times New Roman" w:cs="Times New Roman"/>
              </w:rPr>
            </w:pPr>
            <w:r>
              <w:rPr>
                <w:rFonts w:ascii="Times New Roman" w:hAnsi="Times New Roman" w:cs="Times New Roman" w:hint="eastAsia"/>
              </w:rPr>
              <w:t>Tag R2D</w:t>
            </w:r>
          </w:p>
        </w:tc>
        <w:tc>
          <w:tcPr>
            <w:tcW w:w="1034" w:type="dxa"/>
          </w:tcPr>
          <w:p w14:paraId="21043202" w14:textId="77777777" w:rsidR="001C7764" w:rsidRDefault="001C7764" w:rsidP="00FA14F1">
            <w:pPr>
              <w:rPr>
                <w:rFonts w:ascii="Times New Roman" w:hAnsi="Times New Roman" w:cs="Times New Roman"/>
              </w:rPr>
            </w:pPr>
            <w:r>
              <w:rPr>
                <w:rFonts w:ascii="Times New Roman" w:hAnsi="Times New Roman" w:cs="Times New Roman" w:hint="eastAsia"/>
              </w:rPr>
              <w:t>NR DL</w:t>
            </w:r>
          </w:p>
        </w:tc>
        <w:tc>
          <w:tcPr>
            <w:tcW w:w="2832" w:type="dxa"/>
          </w:tcPr>
          <w:p w14:paraId="38FF4D7F" w14:textId="77777777" w:rsidR="001C7764" w:rsidRDefault="001C7764" w:rsidP="00FA14F1">
            <w:pPr>
              <w:rPr>
                <w:rFonts w:ascii="Times New Roman" w:hAnsi="Times New Roman" w:cs="Times New Roman"/>
              </w:rPr>
            </w:pPr>
            <w:r>
              <w:rPr>
                <w:rFonts w:ascii="Times New Roman" w:hAnsi="Times New Roman" w:cs="Times New Roman" w:hint="eastAsia"/>
              </w:rPr>
              <w:t>R2UE, BS-D-UE</w:t>
            </w:r>
          </w:p>
        </w:tc>
      </w:tr>
    </w:tbl>
    <w:p w14:paraId="28B22FDA" w14:textId="77777777" w:rsidR="001C7764" w:rsidRDefault="001C7764" w:rsidP="001C7764">
      <w:pPr>
        <w:rPr>
          <w:rFonts w:ascii="Times New Roman" w:hAnsi="Times New Roman" w:cs="Times New Roman"/>
          <w:b/>
          <w:bCs/>
        </w:rPr>
      </w:pPr>
    </w:p>
    <w:p w14:paraId="60205E80" w14:textId="4487CC37" w:rsidR="001C7764" w:rsidRDefault="001C7764" w:rsidP="001C7764">
      <w:pPr>
        <w:rPr>
          <w:rFonts w:ascii="Times New Roman" w:hAnsi="Times New Roman" w:cs="Times New Roman"/>
        </w:rPr>
      </w:pPr>
      <w:r w:rsidRPr="00BA33EB">
        <w:rPr>
          <w:rFonts w:ascii="Times New Roman" w:hAnsi="Times New Roman" w:cs="Times New Roman"/>
          <w:b/>
          <w:bCs/>
        </w:rPr>
        <w:t>P</w:t>
      </w:r>
      <w:r w:rsidRPr="00BA33EB">
        <w:rPr>
          <w:rFonts w:ascii="Times New Roman" w:hAnsi="Times New Roman" w:cs="Times New Roman" w:hint="eastAsia"/>
          <w:b/>
          <w:bCs/>
        </w:rPr>
        <w:t xml:space="preserve">roposal 3: </w:t>
      </w:r>
      <w:r w:rsidRPr="001C7764">
        <w:rPr>
          <w:rFonts w:ascii="Times New Roman" w:hAnsi="Times New Roman" w:cs="Times New Roman" w:hint="eastAsia"/>
        </w:rPr>
        <w:t>For D2T2 co-existence evaluation, the UE cannot receive/</w:t>
      </w:r>
      <w:r w:rsidRPr="001C7764">
        <w:rPr>
          <w:rFonts w:ascii="Times New Roman" w:hAnsi="Times New Roman" w:cs="Times New Roman"/>
        </w:rPr>
        <w:t>transmit</w:t>
      </w:r>
      <w:r w:rsidRPr="001C7764">
        <w:rPr>
          <w:rFonts w:ascii="Times New Roman" w:hAnsi="Times New Roman" w:cs="Times New Roman" w:hint="eastAsia"/>
        </w:rPr>
        <w:t xml:space="preserve"> the NR signal and transmit/receive </w:t>
      </w:r>
      <w:r w:rsidRPr="001C7764">
        <w:rPr>
          <w:rFonts w:ascii="Times New Roman" w:hAnsi="Times New Roman" w:cs="Times New Roman"/>
        </w:rPr>
        <w:t>the</w:t>
      </w:r>
      <w:r w:rsidRPr="001C7764">
        <w:rPr>
          <w:rFonts w:ascii="Times New Roman" w:hAnsi="Times New Roman" w:cs="Times New Roman" w:hint="eastAsia"/>
        </w:rPr>
        <w:t xml:space="preserve"> </w:t>
      </w:r>
      <w:proofErr w:type="spellStart"/>
      <w:r w:rsidRPr="001C7764">
        <w:rPr>
          <w:rFonts w:ascii="Times New Roman" w:hAnsi="Times New Roman" w:cs="Times New Roman" w:hint="eastAsia"/>
        </w:rPr>
        <w:t>AIoT</w:t>
      </w:r>
      <w:proofErr w:type="spellEnd"/>
      <w:r w:rsidRPr="001C7764">
        <w:rPr>
          <w:rFonts w:ascii="Times New Roman" w:hAnsi="Times New Roman" w:cs="Times New Roman" w:hint="eastAsia"/>
        </w:rPr>
        <w:t xml:space="preserve"> signal </w:t>
      </w:r>
      <w:r w:rsidRPr="001C7764">
        <w:rPr>
          <w:rFonts w:ascii="Times New Roman" w:hAnsi="Times New Roman" w:cs="Times New Roman"/>
        </w:rPr>
        <w:t>simultaneously</w:t>
      </w:r>
      <w:r w:rsidRPr="001C7764">
        <w:rPr>
          <w:rFonts w:ascii="Times New Roman" w:hAnsi="Times New Roman" w:cs="Times New Roman" w:hint="eastAsia"/>
        </w:rPr>
        <w:t xml:space="preserve"> at UL spectrum should be the baseline.</w:t>
      </w:r>
    </w:p>
    <w:p w14:paraId="2D738A27" w14:textId="77777777" w:rsidR="001C7764" w:rsidRPr="001C7764" w:rsidRDefault="001C7764" w:rsidP="001C7764">
      <w:pPr>
        <w:rPr>
          <w:rFonts w:ascii="Times New Roman" w:hAnsi="Times New Roman" w:cs="Times New Roman"/>
        </w:rPr>
      </w:pPr>
    </w:p>
    <w:p w14:paraId="54D63A8D" w14:textId="77777777" w:rsidR="001C7764" w:rsidRPr="001C7764" w:rsidRDefault="001C7764" w:rsidP="001C7764">
      <w:pPr>
        <w:rPr>
          <w:rFonts w:ascii="Times New Roman" w:hAnsi="Times New Roman" w:cs="Times New Roman"/>
        </w:rPr>
      </w:pPr>
      <w:r w:rsidRPr="00197D59">
        <w:rPr>
          <w:rFonts w:ascii="Times New Roman" w:hAnsi="Times New Roman" w:cs="Times New Roman"/>
          <w:b/>
          <w:bCs/>
        </w:rPr>
        <w:t>P</w:t>
      </w:r>
      <w:r w:rsidRPr="00197D59">
        <w:rPr>
          <w:rFonts w:ascii="Times New Roman" w:hAnsi="Times New Roman" w:cs="Times New Roman" w:hint="eastAsia"/>
          <w:b/>
          <w:bCs/>
        </w:rPr>
        <w:t xml:space="preserve">roposal </w:t>
      </w:r>
      <w:r>
        <w:rPr>
          <w:rFonts w:ascii="Times New Roman" w:hAnsi="Times New Roman" w:cs="Times New Roman" w:hint="eastAsia"/>
          <w:b/>
          <w:bCs/>
        </w:rPr>
        <w:t>4</w:t>
      </w:r>
      <w:r w:rsidRPr="00197D59">
        <w:rPr>
          <w:rFonts w:ascii="Times New Roman" w:hAnsi="Times New Roman" w:cs="Times New Roman" w:hint="eastAsia"/>
          <w:b/>
          <w:bCs/>
        </w:rPr>
        <w:t xml:space="preserve">: </w:t>
      </w:r>
      <w:r w:rsidRPr="001C7764">
        <w:rPr>
          <w:rFonts w:ascii="Times New Roman" w:hAnsi="Times New Roman" w:cs="Times New Roman" w:hint="eastAsia"/>
        </w:rPr>
        <w:t xml:space="preserve">The following cases of D2T2 should be </w:t>
      </w:r>
      <w:r w:rsidRPr="001C7764">
        <w:rPr>
          <w:rFonts w:ascii="Times New Roman" w:hAnsi="Times New Roman" w:cs="Times New Roman"/>
        </w:rPr>
        <w:t>studied</w:t>
      </w:r>
      <w:r w:rsidRPr="001C7764">
        <w:rPr>
          <w:rFonts w:ascii="Times New Roman" w:hAnsi="Times New Roman" w:cs="Times New Roman" w:hint="eastAsia"/>
        </w:rPr>
        <w:t xml:space="preserve"> in the co-existence evaluation:</w:t>
      </w:r>
    </w:p>
    <w:tbl>
      <w:tblPr>
        <w:tblStyle w:val="ae"/>
        <w:tblW w:w="0" w:type="auto"/>
        <w:tblLook w:val="04A0" w:firstRow="1" w:lastRow="0" w:firstColumn="1" w:lastColumn="0" w:noHBand="0" w:noVBand="1"/>
      </w:tblPr>
      <w:tblGrid>
        <w:gridCol w:w="648"/>
        <w:gridCol w:w="1080"/>
        <w:gridCol w:w="1080"/>
        <w:gridCol w:w="2064"/>
        <w:gridCol w:w="1119"/>
        <w:gridCol w:w="1034"/>
        <w:gridCol w:w="2832"/>
      </w:tblGrid>
      <w:tr w:rsidR="001C7764" w14:paraId="283CA230" w14:textId="77777777">
        <w:tc>
          <w:tcPr>
            <w:tcW w:w="0" w:type="auto"/>
          </w:tcPr>
          <w:p w14:paraId="39911C33" w14:textId="77777777" w:rsidR="001C7764" w:rsidRPr="00197D59" w:rsidRDefault="001C7764" w:rsidP="00FA14F1">
            <w:pPr>
              <w:rPr>
                <w:rFonts w:ascii="Times New Roman" w:hAnsi="Times New Roman" w:cs="Times New Roman"/>
                <w:b/>
                <w:bCs/>
              </w:rPr>
            </w:pPr>
            <w:r w:rsidRPr="00197D59">
              <w:rPr>
                <w:rFonts w:ascii="Times New Roman" w:hAnsi="Times New Roman" w:cs="Times New Roman"/>
                <w:b/>
                <w:bCs/>
              </w:rPr>
              <w:t>C</w:t>
            </w:r>
            <w:r w:rsidRPr="00197D59">
              <w:rPr>
                <w:rFonts w:ascii="Times New Roman" w:hAnsi="Times New Roman" w:cs="Times New Roman" w:hint="eastAsia"/>
                <w:b/>
                <w:bCs/>
              </w:rPr>
              <w:t xml:space="preserve">ase </w:t>
            </w:r>
          </w:p>
        </w:tc>
        <w:tc>
          <w:tcPr>
            <w:tcW w:w="0" w:type="auto"/>
          </w:tcPr>
          <w:p w14:paraId="0EF3965D" w14:textId="77777777" w:rsidR="001C7764" w:rsidRPr="00197D59" w:rsidRDefault="001C7764" w:rsidP="00FA14F1">
            <w:pPr>
              <w:rPr>
                <w:rFonts w:ascii="Times New Roman" w:hAnsi="Times New Roman" w:cs="Times New Roman"/>
                <w:b/>
                <w:bCs/>
              </w:rPr>
            </w:pPr>
            <w:r>
              <w:rPr>
                <w:rFonts w:ascii="Times New Roman" w:hAnsi="Times New Roman" w:cs="Times New Roman" w:hint="eastAsia"/>
                <w:b/>
                <w:bCs/>
              </w:rPr>
              <w:t>operation</w:t>
            </w:r>
          </w:p>
        </w:tc>
        <w:tc>
          <w:tcPr>
            <w:tcW w:w="0" w:type="auto"/>
          </w:tcPr>
          <w:p w14:paraId="31DC2C5A" w14:textId="77777777" w:rsidR="001C7764" w:rsidRPr="00197D59" w:rsidRDefault="001C7764" w:rsidP="00FA14F1">
            <w:pPr>
              <w:rPr>
                <w:rFonts w:ascii="Times New Roman" w:hAnsi="Times New Roman" w:cs="Times New Roman"/>
                <w:b/>
                <w:bCs/>
              </w:rPr>
            </w:pPr>
            <w:r w:rsidRPr="00197D59">
              <w:rPr>
                <w:rFonts w:ascii="Times New Roman" w:hAnsi="Times New Roman" w:cs="Times New Roman" w:hint="eastAsia"/>
                <w:b/>
                <w:bCs/>
              </w:rPr>
              <w:t>S</w:t>
            </w:r>
            <w:r w:rsidRPr="00197D59">
              <w:rPr>
                <w:rFonts w:ascii="Times New Roman" w:hAnsi="Times New Roman" w:cs="Times New Roman"/>
                <w:b/>
                <w:bCs/>
              </w:rPr>
              <w:t>cenarios</w:t>
            </w:r>
          </w:p>
        </w:tc>
        <w:tc>
          <w:tcPr>
            <w:tcW w:w="0" w:type="auto"/>
          </w:tcPr>
          <w:p w14:paraId="669E45DF" w14:textId="77777777" w:rsidR="001C7764" w:rsidRPr="00197D59" w:rsidRDefault="001C7764" w:rsidP="00FA14F1">
            <w:pPr>
              <w:rPr>
                <w:rFonts w:ascii="Times New Roman" w:hAnsi="Times New Roman" w:cs="Times New Roman"/>
                <w:b/>
                <w:bCs/>
              </w:rPr>
            </w:pPr>
            <w:r w:rsidRPr="00197D59">
              <w:rPr>
                <w:rFonts w:ascii="Times New Roman" w:hAnsi="Times New Roman" w:cs="Times New Roman"/>
                <w:b/>
                <w:bCs/>
              </w:rPr>
              <w:t>S</w:t>
            </w:r>
            <w:r w:rsidRPr="00197D59">
              <w:rPr>
                <w:rFonts w:ascii="Times New Roman" w:hAnsi="Times New Roman" w:cs="Times New Roman" w:hint="eastAsia"/>
                <w:b/>
                <w:bCs/>
              </w:rPr>
              <w:t xml:space="preserve">pectrum of CW source </w:t>
            </w:r>
          </w:p>
        </w:tc>
        <w:tc>
          <w:tcPr>
            <w:tcW w:w="0" w:type="auto"/>
          </w:tcPr>
          <w:p w14:paraId="60EB594C" w14:textId="77777777" w:rsidR="001C7764" w:rsidRPr="00197D59" w:rsidRDefault="001C7764" w:rsidP="00FA14F1">
            <w:pPr>
              <w:rPr>
                <w:rFonts w:ascii="Times New Roman" w:hAnsi="Times New Roman" w:cs="Times New Roman"/>
                <w:b/>
                <w:bCs/>
              </w:rPr>
            </w:pPr>
            <w:r w:rsidRPr="00197D59">
              <w:rPr>
                <w:rFonts w:ascii="Times New Roman" w:hAnsi="Times New Roman" w:cs="Times New Roman"/>
                <w:b/>
                <w:bCs/>
              </w:rPr>
              <w:t>Aggressor</w:t>
            </w:r>
            <w:r w:rsidRPr="00197D59">
              <w:rPr>
                <w:rFonts w:ascii="Times New Roman" w:hAnsi="Times New Roman" w:cs="Times New Roman" w:hint="eastAsia"/>
                <w:b/>
                <w:bCs/>
              </w:rPr>
              <w:t xml:space="preserve"> </w:t>
            </w:r>
          </w:p>
        </w:tc>
        <w:tc>
          <w:tcPr>
            <w:tcW w:w="1034" w:type="dxa"/>
          </w:tcPr>
          <w:p w14:paraId="3FCD97EB" w14:textId="77777777" w:rsidR="001C7764" w:rsidRPr="00197D59" w:rsidRDefault="001C7764" w:rsidP="00FA14F1">
            <w:pPr>
              <w:rPr>
                <w:rFonts w:ascii="Times New Roman" w:hAnsi="Times New Roman" w:cs="Times New Roman"/>
                <w:b/>
                <w:bCs/>
              </w:rPr>
            </w:pPr>
            <w:r w:rsidRPr="00197D59">
              <w:rPr>
                <w:rFonts w:ascii="Times New Roman" w:hAnsi="Times New Roman" w:cs="Times New Roman"/>
                <w:b/>
                <w:bCs/>
              </w:rPr>
              <w:t>V</w:t>
            </w:r>
            <w:r w:rsidRPr="00197D59">
              <w:rPr>
                <w:rFonts w:ascii="Times New Roman" w:hAnsi="Times New Roman" w:cs="Times New Roman" w:hint="eastAsia"/>
                <w:b/>
                <w:bCs/>
              </w:rPr>
              <w:t xml:space="preserve">ictim </w:t>
            </w:r>
          </w:p>
        </w:tc>
        <w:tc>
          <w:tcPr>
            <w:tcW w:w="2832" w:type="dxa"/>
          </w:tcPr>
          <w:p w14:paraId="4D49EE02" w14:textId="77777777" w:rsidR="001C7764" w:rsidRPr="00197D59" w:rsidRDefault="001C7764" w:rsidP="00FA14F1">
            <w:pPr>
              <w:rPr>
                <w:rFonts w:ascii="Times New Roman" w:hAnsi="Times New Roman" w:cs="Times New Roman"/>
                <w:b/>
                <w:bCs/>
              </w:rPr>
            </w:pPr>
            <w:r w:rsidRPr="00197D59">
              <w:rPr>
                <w:rFonts w:ascii="Times New Roman" w:hAnsi="Times New Roman" w:cs="Times New Roman"/>
                <w:b/>
                <w:bCs/>
              </w:rPr>
              <w:t>interference composition</w:t>
            </w:r>
          </w:p>
        </w:tc>
      </w:tr>
      <w:tr w:rsidR="001C7764" w14:paraId="00E3E675" w14:textId="77777777" w:rsidTr="007124ED">
        <w:tc>
          <w:tcPr>
            <w:tcW w:w="0" w:type="auto"/>
          </w:tcPr>
          <w:p w14:paraId="3926CEA6" w14:textId="77777777" w:rsidR="001C7764" w:rsidRPr="00197D59" w:rsidRDefault="001C7764" w:rsidP="00FA14F1">
            <w:pPr>
              <w:rPr>
                <w:rFonts w:ascii="Times New Roman" w:hAnsi="Times New Roman" w:cs="Times New Roman"/>
                <w:b/>
                <w:bCs/>
              </w:rPr>
            </w:pPr>
            <w:r>
              <w:rPr>
                <w:rFonts w:ascii="Times New Roman" w:hAnsi="Times New Roman" w:cs="Times New Roman" w:hint="eastAsia"/>
              </w:rPr>
              <w:t>1</w:t>
            </w:r>
          </w:p>
        </w:tc>
        <w:tc>
          <w:tcPr>
            <w:tcW w:w="0" w:type="auto"/>
            <w:vMerge w:val="restart"/>
            <w:vAlign w:val="center"/>
          </w:tcPr>
          <w:p w14:paraId="20D28D86" w14:textId="77777777" w:rsidR="001C7764" w:rsidRDefault="001C7764" w:rsidP="00FA14F1">
            <w:pPr>
              <w:rPr>
                <w:rFonts w:ascii="Times New Roman" w:hAnsi="Times New Roman" w:cs="Times New Roman"/>
                <w:b/>
                <w:bCs/>
              </w:rPr>
            </w:pPr>
            <w:r>
              <w:rPr>
                <w:rFonts w:ascii="Times New Roman" w:hAnsi="Times New Roman" w:cs="Times New Roman"/>
              </w:rPr>
              <w:t>I</w:t>
            </w:r>
            <w:r>
              <w:rPr>
                <w:rFonts w:ascii="Times New Roman" w:hAnsi="Times New Roman" w:cs="Times New Roman" w:hint="eastAsia"/>
              </w:rPr>
              <w:t>n-band</w:t>
            </w:r>
          </w:p>
        </w:tc>
        <w:tc>
          <w:tcPr>
            <w:tcW w:w="0" w:type="auto"/>
            <w:vMerge w:val="restart"/>
            <w:vAlign w:val="center"/>
          </w:tcPr>
          <w:p w14:paraId="488C11A4" w14:textId="77777777" w:rsidR="001C7764" w:rsidRPr="00197D59" w:rsidRDefault="001C7764" w:rsidP="00FA14F1">
            <w:pPr>
              <w:jc w:val="center"/>
              <w:rPr>
                <w:rFonts w:ascii="Times New Roman" w:hAnsi="Times New Roman" w:cs="Times New Roman"/>
                <w:b/>
                <w:bCs/>
              </w:rPr>
            </w:pPr>
            <w:r>
              <w:rPr>
                <w:rFonts w:ascii="Times New Roman" w:hAnsi="Times New Roman" w:cs="Times New Roman" w:hint="eastAsia"/>
              </w:rPr>
              <w:t>D2T2</w:t>
            </w:r>
          </w:p>
        </w:tc>
        <w:tc>
          <w:tcPr>
            <w:tcW w:w="0" w:type="auto"/>
          </w:tcPr>
          <w:p w14:paraId="408D90C0" w14:textId="77777777" w:rsidR="001C7764" w:rsidRPr="00197D59" w:rsidRDefault="001C7764" w:rsidP="00FA14F1">
            <w:pPr>
              <w:jc w:val="center"/>
              <w:rPr>
                <w:rFonts w:ascii="Times New Roman" w:hAnsi="Times New Roman" w:cs="Times New Roman"/>
                <w:b/>
                <w:bCs/>
              </w:rPr>
            </w:pPr>
            <w:r>
              <w:rPr>
                <w:rFonts w:ascii="Times New Roman" w:hAnsi="Times New Roman" w:cs="Times New Roman" w:hint="eastAsia"/>
              </w:rPr>
              <w:t>UL spectrum</w:t>
            </w:r>
          </w:p>
        </w:tc>
        <w:tc>
          <w:tcPr>
            <w:tcW w:w="0" w:type="auto"/>
          </w:tcPr>
          <w:p w14:paraId="11F6FD3B" w14:textId="77777777" w:rsidR="001C7764" w:rsidRPr="00E170EB" w:rsidRDefault="001C7764" w:rsidP="00FA14F1">
            <w:pPr>
              <w:rPr>
                <w:rFonts w:ascii="Times New Roman" w:hAnsi="Times New Roman" w:cs="Times New Roman"/>
              </w:rPr>
            </w:pPr>
            <w:r w:rsidRPr="00E170EB">
              <w:rPr>
                <w:rFonts w:ascii="Times New Roman" w:hAnsi="Times New Roman" w:cs="Times New Roman" w:hint="eastAsia"/>
              </w:rPr>
              <w:t>NR UL</w:t>
            </w:r>
          </w:p>
        </w:tc>
        <w:tc>
          <w:tcPr>
            <w:tcW w:w="1034" w:type="dxa"/>
          </w:tcPr>
          <w:p w14:paraId="4B5D6DFD" w14:textId="77777777" w:rsidR="001C7764" w:rsidRPr="00E170EB" w:rsidRDefault="001C7764" w:rsidP="00FA14F1">
            <w:pPr>
              <w:rPr>
                <w:rFonts w:ascii="Times New Roman" w:hAnsi="Times New Roman" w:cs="Times New Roman"/>
              </w:rPr>
            </w:pPr>
            <w:r>
              <w:rPr>
                <w:rFonts w:ascii="Times New Roman" w:hAnsi="Times New Roman" w:cs="Times New Roman" w:hint="eastAsia"/>
              </w:rPr>
              <w:t>Tag D2R</w:t>
            </w:r>
          </w:p>
        </w:tc>
        <w:tc>
          <w:tcPr>
            <w:tcW w:w="2832" w:type="dxa"/>
          </w:tcPr>
          <w:p w14:paraId="5A516D88" w14:textId="77777777" w:rsidR="001C7764" w:rsidRPr="00E170EB" w:rsidRDefault="001C7764" w:rsidP="00FA14F1">
            <w:pPr>
              <w:rPr>
                <w:rFonts w:ascii="Times New Roman" w:hAnsi="Times New Roman" w:cs="Times New Roman"/>
              </w:rPr>
            </w:pPr>
            <w:r w:rsidRPr="00E170EB">
              <w:rPr>
                <w:rFonts w:ascii="Times New Roman" w:hAnsi="Times New Roman" w:cs="Times New Roman" w:hint="eastAsia"/>
              </w:rPr>
              <w:t>UE2R, UE-D-R</w:t>
            </w:r>
          </w:p>
        </w:tc>
      </w:tr>
      <w:tr w:rsidR="001C7764" w14:paraId="089B859B" w14:textId="77777777" w:rsidTr="00502F53">
        <w:tc>
          <w:tcPr>
            <w:tcW w:w="0" w:type="auto"/>
          </w:tcPr>
          <w:p w14:paraId="420CC722" w14:textId="77777777" w:rsidR="001C7764" w:rsidRDefault="001C7764" w:rsidP="00FA14F1">
            <w:pPr>
              <w:rPr>
                <w:rFonts w:ascii="Times New Roman" w:hAnsi="Times New Roman" w:cs="Times New Roman"/>
              </w:rPr>
            </w:pPr>
            <w:r>
              <w:rPr>
                <w:rFonts w:ascii="Times New Roman" w:hAnsi="Times New Roman" w:cs="Times New Roman" w:hint="eastAsia"/>
              </w:rPr>
              <w:t>2</w:t>
            </w:r>
          </w:p>
        </w:tc>
        <w:tc>
          <w:tcPr>
            <w:tcW w:w="0" w:type="auto"/>
            <w:vMerge/>
            <w:vAlign w:val="center"/>
          </w:tcPr>
          <w:p w14:paraId="7F4038C4" w14:textId="77777777" w:rsidR="001C7764" w:rsidRDefault="001C7764" w:rsidP="00FA14F1">
            <w:pPr>
              <w:jc w:val="center"/>
              <w:rPr>
                <w:rFonts w:ascii="Times New Roman" w:hAnsi="Times New Roman" w:cs="Times New Roman"/>
              </w:rPr>
            </w:pPr>
          </w:p>
        </w:tc>
        <w:tc>
          <w:tcPr>
            <w:tcW w:w="0" w:type="auto"/>
            <w:vMerge/>
            <w:vAlign w:val="center"/>
          </w:tcPr>
          <w:p w14:paraId="5DCEC591" w14:textId="77777777" w:rsidR="001C7764" w:rsidRDefault="001C7764" w:rsidP="00FA14F1">
            <w:pPr>
              <w:jc w:val="center"/>
              <w:rPr>
                <w:rFonts w:ascii="Times New Roman" w:hAnsi="Times New Roman" w:cs="Times New Roman"/>
              </w:rPr>
            </w:pPr>
          </w:p>
        </w:tc>
        <w:tc>
          <w:tcPr>
            <w:tcW w:w="0" w:type="auto"/>
            <w:vMerge w:val="restart"/>
            <w:vAlign w:val="center"/>
          </w:tcPr>
          <w:p w14:paraId="607E2A02" w14:textId="77777777" w:rsidR="001C7764" w:rsidRDefault="001C7764" w:rsidP="00FA14F1">
            <w:pPr>
              <w:jc w:val="center"/>
              <w:rPr>
                <w:rFonts w:ascii="Times New Roman" w:hAnsi="Times New Roman" w:cs="Times New Roman"/>
              </w:rPr>
            </w:pPr>
            <w:r>
              <w:rPr>
                <w:rFonts w:ascii="Times New Roman" w:hAnsi="Times New Roman" w:cs="Times New Roman" w:hint="eastAsia"/>
              </w:rPr>
              <w:t>DL spectrum</w:t>
            </w:r>
          </w:p>
        </w:tc>
        <w:tc>
          <w:tcPr>
            <w:tcW w:w="0" w:type="auto"/>
          </w:tcPr>
          <w:p w14:paraId="631E82DD" w14:textId="77777777" w:rsidR="001C7764" w:rsidRDefault="001C7764" w:rsidP="00FA14F1">
            <w:pPr>
              <w:rPr>
                <w:rFonts w:ascii="Times New Roman" w:hAnsi="Times New Roman" w:cs="Times New Roman"/>
              </w:rPr>
            </w:pPr>
            <w:r>
              <w:rPr>
                <w:rFonts w:ascii="Times New Roman" w:hAnsi="Times New Roman" w:cs="Times New Roman" w:hint="eastAsia"/>
              </w:rPr>
              <w:t>NR DL</w:t>
            </w:r>
          </w:p>
        </w:tc>
        <w:tc>
          <w:tcPr>
            <w:tcW w:w="1034" w:type="dxa"/>
          </w:tcPr>
          <w:p w14:paraId="248F46F5" w14:textId="77777777" w:rsidR="001C7764" w:rsidRDefault="001C7764" w:rsidP="00FA14F1">
            <w:pPr>
              <w:rPr>
                <w:rFonts w:ascii="Times New Roman" w:hAnsi="Times New Roman" w:cs="Times New Roman"/>
              </w:rPr>
            </w:pPr>
            <w:r>
              <w:rPr>
                <w:rFonts w:ascii="Times New Roman" w:hAnsi="Times New Roman" w:cs="Times New Roman" w:hint="eastAsia"/>
              </w:rPr>
              <w:t>Tag D2R</w:t>
            </w:r>
          </w:p>
        </w:tc>
        <w:tc>
          <w:tcPr>
            <w:tcW w:w="2832" w:type="dxa"/>
          </w:tcPr>
          <w:p w14:paraId="27A1E359" w14:textId="77777777" w:rsidR="001C7764" w:rsidRPr="002F04F6" w:rsidRDefault="001C7764" w:rsidP="00FA14F1">
            <w:pPr>
              <w:rPr>
                <w:rFonts w:ascii="Times New Roman" w:hAnsi="Times New Roman" w:cs="Times New Roman"/>
              </w:rPr>
            </w:pPr>
            <w:r>
              <w:rPr>
                <w:rFonts w:ascii="Times New Roman" w:hAnsi="Times New Roman" w:cs="Times New Roman" w:hint="eastAsia"/>
              </w:rPr>
              <w:t>BS2R, BS-D-R</w:t>
            </w:r>
          </w:p>
        </w:tc>
      </w:tr>
      <w:tr w:rsidR="001C7764" w14:paraId="7CB5E1AB" w14:textId="77777777" w:rsidTr="00C60E3A">
        <w:tc>
          <w:tcPr>
            <w:tcW w:w="0" w:type="auto"/>
          </w:tcPr>
          <w:p w14:paraId="51614E98" w14:textId="77777777" w:rsidR="001C7764" w:rsidRDefault="001C7764" w:rsidP="00FA14F1">
            <w:pPr>
              <w:rPr>
                <w:rFonts w:ascii="Times New Roman" w:hAnsi="Times New Roman" w:cs="Times New Roman"/>
              </w:rPr>
            </w:pPr>
            <w:r>
              <w:rPr>
                <w:rFonts w:ascii="Times New Roman" w:hAnsi="Times New Roman" w:cs="Times New Roman" w:hint="eastAsia"/>
              </w:rPr>
              <w:t>3</w:t>
            </w:r>
          </w:p>
        </w:tc>
        <w:tc>
          <w:tcPr>
            <w:tcW w:w="0" w:type="auto"/>
            <w:vMerge/>
          </w:tcPr>
          <w:p w14:paraId="1D10FB68" w14:textId="77777777" w:rsidR="001C7764" w:rsidRDefault="001C7764" w:rsidP="00FA14F1">
            <w:pPr>
              <w:jc w:val="center"/>
              <w:rPr>
                <w:rFonts w:ascii="Times New Roman" w:hAnsi="Times New Roman" w:cs="Times New Roman"/>
              </w:rPr>
            </w:pPr>
          </w:p>
        </w:tc>
        <w:tc>
          <w:tcPr>
            <w:tcW w:w="0" w:type="auto"/>
            <w:vMerge/>
          </w:tcPr>
          <w:p w14:paraId="2F89849F" w14:textId="77777777" w:rsidR="001C7764" w:rsidRDefault="001C7764" w:rsidP="00FA14F1">
            <w:pPr>
              <w:jc w:val="center"/>
              <w:rPr>
                <w:rFonts w:ascii="Times New Roman" w:hAnsi="Times New Roman" w:cs="Times New Roman"/>
              </w:rPr>
            </w:pPr>
          </w:p>
        </w:tc>
        <w:tc>
          <w:tcPr>
            <w:tcW w:w="0" w:type="auto"/>
            <w:vMerge/>
            <w:tcBorders>
              <w:bottom w:val="single" w:sz="4" w:space="0" w:color="auto"/>
            </w:tcBorders>
            <w:vAlign w:val="center"/>
          </w:tcPr>
          <w:p w14:paraId="49B1984F" w14:textId="77777777" w:rsidR="001C7764" w:rsidRDefault="001C7764" w:rsidP="00FA14F1">
            <w:pPr>
              <w:jc w:val="center"/>
              <w:rPr>
                <w:rFonts w:ascii="Times New Roman" w:hAnsi="Times New Roman" w:cs="Times New Roman"/>
              </w:rPr>
            </w:pPr>
          </w:p>
        </w:tc>
        <w:tc>
          <w:tcPr>
            <w:tcW w:w="0" w:type="auto"/>
          </w:tcPr>
          <w:p w14:paraId="3D2CF2A7" w14:textId="77777777" w:rsidR="001C7764" w:rsidRDefault="001C7764" w:rsidP="00FA14F1">
            <w:pPr>
              <w:rPr>
                <w:rFonts w:ascii="Times New Roman" w:hAnsi="Times New Roman" w:cs="Times New Roman"/>
              </w:rPr>
            </w:pPr>
            <w:r>
              <w:rPr>
                <w:rFonts w:ascii="Times New Roman" w:hAnsi="Times New Roman" w:cs="Times New Roman" w:hint="eastAsia"/>
              </w:rPr>
              <w:t>Tag D2R</w:t>
            </w:r>
          </w:p>
        </w:tc>
        <w:tc>
          <w:tcPr>
            <w:tcW w:w="1034" w:type="dxa"/>
          </w:tcPr>
          <w:p w14:paraId="0065D65A" w14:textId="77777777" w:rsidR="001C7764" w:rsidRDefault="001C7764" w:rsidP="00FA14F1">
            <w:pPr>
              <w:rPr>
                <w:rFonts w:ascii="Times New Roman" w:hAnsi="Times New Roman" w:cs="Times New Roman"/>
              </w:rPr>
            </w:pPr>
            <w:r>
              <w:rPr>
                <w:rFonts w:ascii="Times New Roman" w:hAnsi="Times New Roman" w:cs="Times New Roman" w:hint="eastAsia"/>
              </w:rPr>
              <w:t>NR DL</w:t>
            </w:r>
          </w:p>
        </w:tc>
        <w:tc>
          <w:tcPr>
            <w:tcW w:w="2832" w:type="dxa"/>
          </w:tcPr>
          <w:p w14:paraId="5DDCDA77" w14:textId="77777777" w:rsidR="001C7764" w:rsidRDefault="001C7764" w:rsidP="00FA14F1">
            <w:pPr>
              <w:rPr>
                <w:rFonts w:ascii="Times New Roman" w:hAnsi="Times New Roman" w:cs="Times New Roman"/>
              </w:rPr>
            </w:pPr>
            <w:r>
              <w:rPr>
                <w:rFonts w:ascii="Times New Roman" w:hAnsi="Times New Roman" w:cs="Times New Roman" w:hint="eastAsia"/>
              </w:rPr>
              <w:t>D2UE, BS-D-UE</w:t>
            </w:r>
          </w:p>
        </w:tc>
      </w:tr>
      <w:tr w:rsidR="001C7764" w14:paraId="4468E0AC" w14:textId="77777777" w:rsidTr="00C60E3A">
        <w:tc>
          <w:tcPr>
            <w:tcW w:w="0" w:type="auto"/>
          </w:tcPr>
          <w:p w14:paraId="689F4E8F" w14:textId="77777777" w:rsidR="001C7764" w:rsidRDefault="001C7764" w:rsidP="00FA14F1">
            <w:pPr>
              <w:rPr>
                <w:rFonts w:ascii="Times New Roman" w:hAnsi="Times New Roman" w:cs="Times New Roman"/>
              </w:rPr>
            </w:pPr>
            <w:r>
              <w:rPr>
                <w:rFonts w:ascii="Times New Roman" w:hAnsi="Times New Roman" w:cs="Times New Roman" w:hint="eastAsia"/>
              </w:rPr>
              <w:t>4</w:t>
            </w:r>
          </w:p>
        </w:tc>
        <w:tc>
          <w:tcPr>
            <w:tcW w:w="0" w:type="auto"/>
            <w:vMerge/>
            <w:vAlign w:val="center"/>
          </w:tcPr>
          <w:p w14:paraId="4295C474" w14:textId="77777777" w:rsidR="001C7764" w:rsidRDefault="001C7764" w:rsidP="00FA14F1">
            <w:pPr>
              <w:jc w:val="center"/>
              <w:rPr>
                <w:rFonts w:ascii="Times New Roman" w:hAnsi="Times New Roman" w:cs="Times New Roman"/>
              </w:rPr>
            </w:pPr>
          </w:p>
        </w:tc>
        <w:tc>
          <w:tcPr>
            <w:tcW w:w="0" w:type="auto"/>
            <w:vMerge/>
            <w:vAlign w:val="center"/>
          </w:tcPr>
          <w:p w14:paraId="069E5D54" w14:textId="77777777" w:rsidR="001C7764" w:rsidRDefault="001C7764" w:rsidP="00FA14F1">
            <w:pPr>
              <w:jc w:val="center"/>
              <w:rPr>
                <w:rFonts w:ascii="Times New Roman" w:hAnsi="Times New Roman" w:cs="Times New Roman"/>
              </w:rPr>
            </w:pPr>
          </w:p>
        </w:tc>
        <w:tc>
          <w:tcPr>
            <w:tcW w:w="0" w:type="auto"/>
            <w:tcBorders>
              <w:tl2br w:val="single" w:sz="4" w:space="0" w:color="auto"/>
            </w:tcBorders>
            <w:vAlign w:val="center"/>
          </w:tcPr>
          <w:p w14:paraId="046F0210" w14:textId="77777777" w:rsidR="001C7764" w:rsidRDefault="001C7764" w:rsidP="00FA14F1">
            <w:pPr>
              <w:jc w:val="center"/>
              <w:rPr>
                <w:rFonts w:ascii="Times New Roman" w:hAnsi="Times New Roman" w:cs="Times New Roman"/>
              </w:rPr>
            </w:pPr>
          </w:p>
        </w:tc>
        <w:tc>
          <w:tcPr>
            <w:tcW w:w="0" w:type="auto"/>
          </w:tcPr>
          <w:p w14:paraId="31AEC92D" w14:textId="77777777" w:rsidR="001C7764" w:rsidRDefault="001C7764" w:rsidP="00FA14F1">
            <w:pPr>
              <w:rPr>
                <w:rFonts w:ascii="Times New Roman" w:hAnsi="Times New Roman" w:cs="Times New Roman"/>
              </w:rPr>
            </w:pPr>
            <w:r>
              <w:rPr>
                <w:rFonts w:ascii="Times New Roman" w:hAnsi="Times New Roman" w:cs="Times New Roman" w:hint="eastAsia"/>
              </w:rPr>
              <w:t>Tag</w:t>
            </w:r>
          </w:p>
        </w:tc>
        <w:tc>
          <w:tcPr>
            <w:tcW w:w="1034" w:type="dxa"/>
          </w:tcPr>
          <w:p w14:paraId="19688104" w14:textId="77777777" w:rsidR="001C7764" w:rsidRDefault="001C7764" w:rsidP="00FA14F1">
            <w:pPr>
              <w:rPr>
                <w:rFonts w:ascii="Times New Roman" w:hAnsi="Times New Roman" w:cs="Times New Roman"/>
              </w:rPr>
            </w:pPr>
            <w:r>
              <w:rPr>
                <w:rFonts w:ascii="Times New Roman" w:hAnsi="Times New Roman" w:cs="Times New Roman" w:hint="eastAsia"/>
              </w:rPr>
              <w:t>NR DL</w:t>
            </w:r>
          </w:p>
        </w:tc>
        <w:tc>
          <w:tcPr>
            <w:tcW w:w="2832" w:type="dxa"/>
          </w:tcPr>
          <w:p w14:paraId="592A3CBC" w14:textId="77777777" w:rsidR="001C7764" w:rsidRDefault="001C7764" w:rsidP="00FA14F1">
            <w:pPr>
              <w:rPr>
                <w:rFonts w:ascii="Times New Roman" w:hAnsi="Times New Roman" w:cs="Times New Roman"/>
              </w:rPr>
            </w:pPr>
            <w:r>
              <w:rPr>
                <w:rFonts w:ascii="Times New Roman" w:hAnsi="Times New Roman" w:cs="Times New Roman" w:hint="eastAsia"/>
              </w:rPr>
              <w:t>BS-D-UE</w:t>
            </w:r>
          </w:p>
        </w:tc>
      </w:tr>
      <w:tr w:rsidR="001C7764" w14:paraId="341747F4" w14:textId="77777777" w:rsidTr="00C60E3A">
        <w:tc>
          <w:tcPr>
            <w:tcW w:w="0" w:type="auto"/>
          </w:tcPr>
          <w:p w14:paraId="0680014D" w14:textId="77777777" w:rsidR="001C7764" w:rsidRDefault="001C7764" w:rsidP="00FA14F1">
            <w:pPr>
              <w:rPr>
                <w:rFonts w:ascii="Times New Roman" w:hAnsi="Times New Roman" w:cs="Times New Roman"/>
              </w:rPr>
            </w:pPr>
            <w:r>
              <w:rPr>
                <w:rFonts w:ascii="Times New Roman" w:hAnsi="Times New Roman" w:cs="Times New Roman" w:hint="eastAsia"/>
              </w:rPr>
              <w:t>5</w:t>
            </w:r>
          </w:p>
        </w:tc>
        <w:tc>
          <w:tcPr>
            <w:tcW w:w="0" w:type="auto"/>
            <w:vMerge/>
            <w:vAlign w:val="center"/>
          </w:tcPr>
          <w:p w14:paraId="77BEA024" w14:textId="77777777" w:rsidR="001C7764" w:rsidRDefault="001C7764" w:rsidP="00FA14F1">
            <w:pPr>
              <w:jc w:val="center"/>
              <w:rPr>
                <w:rFonts w:ascii="Times New Roman" w:hAnsi="Times New Roman" w:cs="Times New Roman"/>
              </w:rPr>
            </w:pPr>
          </w:p>
        </w:tc>
        <w:tc>
          <w:tcPr>
            <w:tcW w:w="0" w:type="auto"/>
            <w:vMerge/>
            <w:vAlign w:val="center"/>
          </w:tcPr>
          <w:p w14:paraId="6712759E" w14:textId="77777777" w:rsidR="001C7764" w:rsidRDefault="001C7764" w:rsidP="00FA14F1">
            <w:pPr>
              <w:jc w:val="center"/>
              <w:rPr>
                <w:rFonts w:ascii="Times New Roman" w:hAnsi="Times New Roman" w:cs="Times New Roman"/>
              </w:rPr>
            </w:pPr>
          </w:p>
        </w:tc>
        <w:tc>
          <w:tcPr>
            <w:tcW w:w="0" w:type="auto"/>
            <w:tcBorders>
              <w:tl2br w:val="single" w:sz="4" w:space="0" w:color="auto"/>
            </w:tcBorders>
            <w:vAlign w:val="center"/>
          </w:tcPr>
          <w:p w14:paraId="4A372802" w14:textId="77777777" w:rsidR="001C7764" w:rsidRDefault="001C7764" w:rsidP="00FA14F1">
            <w:pPr>
              <w:jc w:val="center"/>
              <w:rPr>
                <w:rFonts w:ascii="Times New Roman" w:hAnsi="Times New Roman" w:cs="Times New Roman"/>
              </w:rPr>
            </w:pPr>
          </w:p>
        </w:tc>
        <w:tc>
          <w:tcPr>
            <w:tcW w:w="0" w:type="auto"/>
          </w:tcPr>
          <w:p w14:paraId="4106A700" w14:textId="77777777" w:rsidR="001C7764" w:rsidRDefault="001C7764" w:rsidP="00FA14F1">
            <w:pPr>
              <w:rPr>
                <w:rFonts w:ascii="Times New Roman" w:hAnsi="Times New Roman" w:cs="Times New Roman"/>
              </w:rPr>
            </w:pPr>
            <w:r>
              <w:rPr>
                <w:rFonts w:ascii="Times New Roman" w:hAnsi="Times New Roman" w:cs="Times New Roman" w:hint="eastAsia"/>
              </w:rPr>
              <w:t>NR UL</w:t>
            </w:r>
          </w:p>
        </w:tc>
        <w:tc>
          <w:tcPr>
            <w:tcW w:w="1034" w:type="dxa"/>
          </w:tcPr>
          <w:p w14:paraId="37416F69" w14:textId="77777777" w:rsidR="001C7764" w:rsidRDefault="001C7764" w:rsidP="00FA14F1">
            <w:pPr>
              <w:rPr>
                <w:rFonts w:ascii="Times New Roman" w:hAnsi="Times New Roman" w:cs="Times New Roman"/>
              </w:rPr>
            </w:pPr>
            <w:r>
              <w:rPr>
                <w:rFonts w:ascii="Times New Roman" w:hAnsi="Times New Roman" w:cs="Times New Roman" w:hint="eastAsia"/>
              </w:rPr>
              <w:t>Tag R2D</w:t>
            </w:r>
          </w:p>
        </w:tc>
        <w:tc>
          <w:tcPr>
            <w:tcW w:w="2832" w:type="dxa"/>
          </w:tcPr>
          <w:p w14:paraId="645BE2C3" w14:textId="77777777" w:rsidR="001C7764" w:rsidRDefault="001C7764" w:rsidP="00FA14F1">
            <w:pPr>
              <w:rPr>
                <w:rFonts w:ascii="Times New Roman" w:hAnsi="Times New Roman" w:cs="Times New Roman"/>
              </w:rPr>
            </w:pPr>
            <w:r>
              <w:rPr>
                <w:rFonts w:ascii="Times New Roman" w:hAnsi="Times New Roman" w:cs="Times New Roman" w:hint="eastAsia"/>
              </w:rPr>
              <w:t>UE2R</w:t>
            </w:r>
          </w:p>
        </w:tc>
      </w:tr>
    </w:tbl>
    <w:p w14:paraId="061AD14E" w14:textId="77777777" w:rsidR="001C7764" w:rsidRDefault="001C7764" w:rsidP="001C7764">
      <w:pPr>
        <w:rPr>
          <w:rFonts w:ascii="Times New Roman" w:hAnsi="Times New Roman" w:cs="Times New Roman"/>
          <w:b/>
          <w:bCs/>
        </w:rPr>
      </w:pPr>
    </w:p>
    <w:p w14:paraId="7C3031CE" w14:textId="71FCB0E2" w:rsidR="001C7764" w:rsidRPr="001C7764" w:rsidRDefault="001C7764" w:rsidP="001C7764">
      <w:pPr>
        <w:rPr>
          <w:rFonts w:ascii="Times New Roman" w:hAnsi="Times New Roman" w:cs="Times New Roman"/>
        </w:rPr>
      </w:pPr>
      <w:r w:rsidRPr="00A976A9">
        <w:rPr>
          <w:rFonts w:ascii="Times New Roman" w:hAnsi="Times New Roman" w:cs="Times New Roman"/>
          <w:b/>
          <w:bCs/>
        </w:rPr>
        <w:t>O</w:t>
      </w:r>
      <w:r w:rsidRPr="00A976A9">
        <w:rPr>
          <w:rFonts w:ascii="Times New Roman" w:hAnsi="Times New Roman" w:cs="Times New Roman" w:hint="eastAsia"/>
          <w:b/>
          <w:bCs/>
        </w:rPr>
        <w:t xml:space="preserve">bservation 3: </w:t>
      </w:r>
      <w:r w:rsidRPr="001C7764">
        <w:rPr>
          <w:rFonts w:ascii="Times New Roman" w:hAnsi="Times New Roman" w:cs="Times New Roman" w:hint="eastAsia"/>
        </w:rPr>
        <w:t xml:space="preserve">When the CW node is out of topology, the </w:t>
      </w:r>
      <w:r w:rsidRPr="001C7764">
        <w:rPr>
          <w:rFonts w:ascii="Times New Roman" w:hAnsi="Times New Roman" w:cs="Times New Roman"/>
        </w:rPr>
        <w:t>impact</w:t>
      </w:r>
      <w:r w:rsidRPr="001C7764">
        <w:rPr>
          <w:rFonts w:ascii="Times New Roman" w:hAnsi="Times New Roman" w:cs="Times New Roman" w:hint="eastAsia"/>
        </w:rPr>
        <w:t xml:space="preserve"> of CW can be </w:t>
      </w:r>
      <w:r w:rsidRPr="001C7764">
        <w:rPr>
          <w:rFonts w:ascii="Times New Roman" w:hAnsi="Times New Roman" w:cs="Times New Roman"/>
        </w:rPr>
        <w:t>reduced</w:t>
      </w:r>
      <w:r w:rsidRPr="001C7764">
        <w:rPr>
          <w:rFonts w:ascii="Times New Roman" w:hAnsi="Times New Roman" w:cs="Times New Roman" w:hint="eastAsia"/>
        </w:rPr>
        <w:t xml:space="preserve"> by lower down the power of CW and move the CW node near to the Tag.</w:t>
      </w:r>
    </w:p>
    <w:p w14:paraId="5FF3A7B1" w14:textId="77777777" w:rsidR="001C7764" w:rsidRDefault="001C7764" w:rsidP="001C7764">
      <w:pPr>
        <w:rPr>
          <w:rFonts w:ascii="Times New Roman" w:hAnsi="Times New Roman" w:cs="Times New Roman"/>
          <w:b/>
          <w:bCs/>
        </w:rPr>
      </w:pPr>
    </w:p>
    <w:p w14:paraId="217514E2" w14:textId="77777777" w:rsidR="001C7764" w:rsidRPr="001C7764" w:rsidRDefault="001C7764" w:rsidP="001C7764">
      <w:pPr>
        <w:rPr>
          <w:rFonts w:ascii="Times New Roman" w:hAnsi="Times New Roman" w:cs="Times New Roman"/>
        </w:rPr>
      </w:pPr>
      <w:r w:rsidRPr="00A976A9">
        <w:rPr>
          <w:rFonts w:ascii="Times New Roman" w:hAnsi="Times New Roman" w:cs="Times New Roman"/>
          <w:b/>
          <w:bCs/>
        </w:rPr>
        <w:t>P</w:t>
      </w:r>
      <w:r w:rsidRPr="00A976A9">
        <w:rPr>
          <w:rFonts w:ascii="Times New Roman" w:hAnsi="Times New Roman" w:cs="Times New Roman" w:hint="eastAsia"/>
          <w:b/>
          <w:bCs/>
        </w:rPr>
        <w:t xml:space="preserve">roposal 5: </w:t>
      </w:r>
      <w:r w:rsidRPr="001C7764">
        <w:rPr>
          <w:rFonts w:ascii="Times New Roman" w:hAnsi="Times New Roman" w:cs="Times New Roman" w:hint="eastAsia"/>
        </w:rPr>
        <w:t xml:space="preserve">In the SI, only the cases </w:t>
      </w:r>
      <w:r w:rsidRPr="001C7764">
        <w:rPr>
          <w:rFonts w:ascii="Times New Roman" w:hAnsi="Times New Roman" w:cs="Times New Roman"/>
        </w:rPr>
        <w:t>that</w:t>
      </w:r>
      <w:r w:rsidRPr="001C7764">
        <w:rPr>
          <w:rFonts w:ascii="Times New Roman" w:hAnsi="Times New Roman" w:cs="Times New Roman" w:hint="eastAsia"/>
        </w:rPr>
        <w:t xml:space="preserve"> CW node inside the topology, i.e., CW is transmitted by BS or UE, need to be </w:t>
      </w:r>
      <w:r w:rsidRPr="001C7764">
        <w:rPr>
          <w:rFonts w:ascii="Times New Roman" w:hAnsi="Times New Roman" w:cs="Times New Roman"/>
        </w:rPr>
        <w:t>studied, and</w:t>
      </w:r>
      <w:r w:rsidRPr="001C7764">
        <w:rPr>
          <w:rFonts w:ascii="Times New Roman" w:hAnsi="Times New Roman" w:cs="Times New Roman" w:hint="eastAsia"/>
        </w:rPr>
        <w:t xml:space="preserve"> the following procedure can be the starting point:</w:t>
      </w:r>
    </w:p>
    <w:p w14:paraId="23AEE4F1" w14:textId="77777777" w:rsidR="001C7764" w:rsidRPr="001C7764" w:rsidRDefault="001C7764" w:rsidP="001C7764">
      <w:pPr>
        <w:pStyle w:val="ac"/>
        <w:numPr>
          <w:ilvl w:val="0"/>
          <w:numId w:val="32"/>
        </w:numPr>
        <w:rPr>
          <w:rFonts w:ascii="Times New Roman" w:hAnsi="Times New Roman" w:cs="Times New Roman"/>
        </w:rPr>
      </w:pPr>
      <w:r w:rsidRPr="001C7764">
        <w:rPr>
          <w:rFonts w:ascii="Times New Roman" w:hAnsi="Times New Roman" w:cs="Times New Roman" w:hint="eastAsia"/>
        </w:rPr>
        <w:t>Discuss the distribution of BS/UE for D1T1/D2T2 and the power of CW.</w:t>
      </w:r>
    </w:p>
    <w:p w14:paraId="0791A5EE" w14:textId="77777777" w:rsidR="001C7764" w:rsidRPr="001C7764" w:rsidRDefault="001C7764" w:rsidP="001C7764">
      <w:pPr>
        <w:pStyle w:val="ac"/>
        <w:numPr>
          <w:ilvl w:val="0"/>
          <w:numId w:val="32"/>
        </w:numPr>
        <w:rPr>
          <w:rFonts w:ascii="Times New Roman" w:hAnsi="Times New Roman" w:cs="Times New Roman"/>
        </w:rPr>
      </w:pPr>
      <w:r w:rsidRPr="001C7764">
        <w:rPr>
          <w:rFonts w:ascii="Times New Roman" w:hAnsi="Times New Roman" w:cs="Times New Roman" w:hint="eastAsia"/>
        </w:rPr>
        <w:t>Run system simulation, get the CDF of CW power at receiver side.</w:t>
      </w:r>
    </w:p>
    <w:p w14:paraId="79974DA9" w14:textId="77777777" w:rsidR="001C7764" w:rsidRPr="001C7764" w:rsidRDefault="001C7764" w:rsidP="001C7764">
      <w:pPr>
        <w:pStyle w:val="ac"/>
        <w:numPr>
          <w:ilvl w:val="0"/>
          <w:numId w:val="32"/>
        </w:numPr>
        <w:rPr>
          <w:rFonts w:ascii="Times New Roman" w:hAnsi="Times New Roman" w:cs="Times New Roman"/>
        </w:rPr>
      </w:pPr>
      <w:r w:rsidRPr="001C7764">
        <w:rPr>
          <w:rFonts w:ascii="Times New Roman" w:hAnsi="Times New Roman" w:cs="Times New Roman"/>
        </w:rPr>
        <w:t>C</w:t>
      </w:r>
      <w:r w:rsidRPr="001C7764">
        <w:rPr>
          <w:rFonts w:ascii="Times New Roman" w:hAnsi="Times New Roman" w:cs="Times New Roman" w:hint="eastAsia"/>
        </w:rPr>
        <w:t>heck the performance degradation of receiver</w:t>
      </w:r>
    </w:p>
    <w:p w14:paraId="1865899E" w14:textId="77777777" w:rsidR="001C7764" w:rsidRDefault="001C7764" w:rsidP="001C7764">
      <w:pPr>
        <w:pStyle w:val="af3"/>
        <w:snapToGrid w:val="0"/>
        <w:spacing w:before="60" w:beforeAutospacing="0" w:after="180" w:afterAutospacing="0"/>
        <w:rPr>
          <w:rFonts w:ascii="Times New Roman" w:eastAsiaTheme="minorEastAsia" w:hAnsi="Times New Roman"/>
          <w:b/>
          <w:bCs/>
          <w:sz w:val="21"/>
          <w:szCs w:val="21"/>
        </w:rPr>
      </w:pPr>
    </w:p>
    <w:p w14:paraId="3C8B410F" w14:textId="4DDC52E9" w:rsidR="001C7764" w:rsidRPr="001C7764" w:rsidRDefault="001C7764" w:rsidP="001C7764">
      <w:pPr>
        <w:pStyle w:val="af3"/>
        <w:snapToGrid w:val="0"/>
        <w:spacing w:before="60" w:beforeAutospacing="0" w:after="180" w:afterAutospacing="0"/>
        <w:rPr>
          <w:rFonts w:ascii="Times New Roman" w:eastAsiaTheme="minorEastAsia" w:hAnsi="Times New Roman"/>
          <w:sz w:val="21"/>
          <w:szCs w:val="21"/>
        </w:rPr>
      </w:pPr>
      <w:r w:rsidRPr="001C7764">
        <w:rPr>
          <w:rFonts w:ascii="Times New Roman" w:eastAsiaTheme="minorEastAsia" w:hAnsi="Times New Roman"/>
          <w:b/>
          <w:bCs/>
          <w:sz w:val="21"/>
          <w:szCs w:val="21"/>
        </w:rPr>
        <w:t>P</w:t>
      </w:r>
      <w:r w:rsidRPr="001C7764">
        <w:rPr>
          <w:rFonts w:ascii="Times New Roman" w:eastAsiaTheme="minorEastAsia" w:hAnsi="Times New Roman" w:hint="eastAsia"/>
          <w:b/>
          <w:bCs/>
          <w:sz w:val="21"/>
          <w:szCs w:val="21"/>
        </w:rPr>
        <w:t xml:space="preserve">roposal 6: </w:t>
      </w:r>
      <w:r w:rsidRPr="001C7764">
        <w:rPr>
          <w:rFonts w:ascii="Times New Roman" w:eastAsiaTheme="minorEastAsia" w:hAnsi="Times New Roman" w:hint="eastAsia"/>
          <w:sz w:val="21"/>
          <w:szCs w:val="21"/>
        </w:rPr>
        <w:t xml:space="preserve">Take the simulation assumption in the Table 1 as the </w:t>
      </w:r>
      <w:r w:rsidRPr="001C7764">
        <w:rPr>
          <w:rFonts w:ascii="Times New Roman" w:eastAsiaTheme="minorEastAsia" w:hAnsi="Times New Roman"/>
          <w:sz w:val="21"/>
          <w:szCs w:val="21"/>
        </w:rPr>
        <w:t>starting</w:t>
      </w:r>
      <w:r w:rsidRPr="001C7764">
        <w:rPr>
          <w:rFonts w:ascii="Times New Roman" w:eastAsiaTheme="minorEastAsia" w:hAnsi="Times New Roman" w:hint="eastAsia"/>
          <w:sz w:val="21"/>
          <w:szCs w:val="21"/>
        </w:rPr>
        <w:t xml:space="preserve"> point.</w:t>
      </w:r>
    </w:p>
    <w:p w14:paraId="454BAF3F" w14:textId="77777777" w:rsidR="001C7764" w:rsidRPr="00060714" w:rsidRDefault="001C7764" w:rsidP="001C7764">
      <w:pPr>
        <w:pStyle w:val="af3"/>
        <w:snapToGrid w:val="0"/>
        <w:spacing w:before="60" w:beforeAutospacing="0" w:after="180" w:afterAutospacing="0"/>
        <w:jc w:val="center"/>
        <w:rPr>
          <w:rFonts w:ascii="Times New Roman" w:hAnsi="Times New Roman" w:cs="Times New Roman"/>
        </w:rPr>
      </w:pPr>
      <w:r w:rsidRPr="00210866">
        <w:rPr>
          <w:rFonts w:ascii="Times New Roman" w:hAnsi="Times New Roman"/>
          <w:b/>
          <w:bCs/>
        </w:rPr>
        <w:t xml:space="preserve">Table </w:t>
      </w:r>
      <w:r w:rsidRPr="00060714">
        <w:rPr>
          <w:rFonts w:ascii="Times New Roman" w:hAnsi="Times New Roman"/>
        </w:rPr>
        <w:fldChar w:fldCharType="begin"/>
      </w:r>
      <w:r w:rsidRPr="00210866">
        <w:rPr>
          <w:rFonts w:ascii="Times New Roman" w:hAnsi="Times New Roman"/>
          <w:b/>
          <w:bCs/>
        </w:rPr>
        <w:instrText xml:space="preserve"> SEQ Table \* ARABIC </w:instrText>
      </w:r>
      <w:r w:rsidRPr="00060714">
        <w:rPr>
          <w:rFonts w:ascii="Times New Roman" w:hAnsi="Times New Roman"/>
        </w:rPr>
        <w:fldChar w:fldCharType="separate"/>
      </w:r>
      <w:r>
        <w:rPr>
          <w:rFonts w:ascii="Times New Roman" w:hAnsi="Times New Roman"/>
          <w:b/>
          <w:bCs/>
          <w:noProof/>
        </w:rPr>
        <w:t>1</w:t>
      </w:r>
      <w:r w:rsidRPr="00060714">
        <w:rPr>
          <w:rFonts w:ascii="Times New Roman" w:hAnsi="Times New Roman"/>
        </w:rPr>
        <w:fldChar w:fldCharType="end"/>
      </w:r>
      <w:r w:rsidRPr="00060714">
        <w:rPr>
          <w:rFonts w:ascii="Times New Roman" w:eastAsia="等线" w:hAnsi="Times New Roman" w:cs="Times New Roman"/>
          <w:b/>
          <w:sz w:val="20"/>
          <w:szCs w:val="20"/>
          <w:lang w:bidi="ar"/>
        </w:rPr>
        <w:t xml:space="preserve"> </w:t>
      </w:r>
      <w:r>
        <w:rPr>
          <w:rFonts w:ascii="Times New Roman" w:eastAsia="等线" w:hAnsi="Times New Roman" w:cs="Times New Roman" w:hint="eastAsia"/>
          <w:b/>
          <w:sz w:val="20"/>
          <w:szCs w:val="20"/>
          <w:lang w:bidi="ar"/>
        </w:rPr>
        <w:t>simulation assumptions</w:t>
      </w:r>
      <w:r w:rsidRPr="00060714">
        <w:rPr>
          <w:rFonts w:ascii="Times New Roman" w:eastAsia="等线" w:hAnsi="Times New Roman" w:cs="Times New Roman"/>
          <w:b/>
          <w:sz w:val="20"/>
          <w:szCs w:val="20"/>
          <w:lang w:bidi="ar"/>
        </w:rPr>
        <w:t xml:space="preserve"> for scenarios D1T1</w:t>
      </w:r>
      <w:r>
        <w:rPr>
          <w:rFonts w:ascii="Times New Roman" w:eastAsia="等线" w:hAnsi="Times New Roman" w:cs="Times New Roman"/>
          <w:b/>
          <w:sz w:val="20"/>
          <w:szCs w:val="20"/>
          <w:lang w:bidi="ar"/>
        </w:rPr>
        <w:t xml:space="preserve"> and D2T2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7"/>
        <w:gridCol w:w="2723"/>
        <w:gridCol w:w="2723"/>
        <w:gridCol w:w="2724"/>
      </w:tblGrid>
      <w:tr w:rsidR="001C7764" w:rsidRPr="00E51F86" w14:paraId="18ACD26E"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D9D9D9"/>
            <w:vAlign w:val="center"/>
          </w:tcPr>
          <w:p w14:paraId="038ED2B7" w14:textId="77777777" w:rsidR="001C7764" w:rsidRPr="00060714" w:rsidRDefault="001C7764" w:rsidP="00FA14F1">
            <w:pPr>
              <w:pStyle w:val="af3"/>
              <w:snapToGrid w:val="0"/>
              <w:spacing w:beforeAutospacing="0" w:afterAutospacing="0"/>
              <w:jc w:val="both"/>
              <w:rPr>
                <w:rFonts w:ascii="Times New Roman" w:hAnsi="Times New Roman" w:cs="Times New Roman"/>
                <w:sz w:val="20"/>
                <w:szCs w:val="20"/>
              </w:rPr>
            </w:pPr>
            <w:r w:rsidRPr="00060714">
              <w:rPr>
                <w:rFonts w:ascii="Times New Roman" w:eastAsia="等线" w:hAnsi="Times New Roman" w:cs="Times New Roman"/>
                <w:b/>
                <w:sz w:val="20"/>
                <w:szCs w:val="20"/>
                <w:lang w:bidi="ar"/>
              </w:rPr>
              <w:t>Parameter</w:t>
            </w:r>
          </w:p>
        </w:tc>
        <w:tc>
          <w:tcPr>
            <w:tcW w:w="1381" w:type="pct"/>
            <w:tcBorders>
              <w:top w:val="single" w:sz="4" w:space="0" w:color="auto"/>
              <w:left w:val="single" w:sz="4" w:space="0" w:color="auto"/>
              <w:bottom w:val="single" w:sz="4" w:space="0" w:color="auto"/>
              <w:right w:val="single" w:sz="4" w:space="0" w:color="auto"/>
            </w:tcBorders>
            <w:shd w:val="clear" w:color="auto" w:fill="D9D9D9"/>
            <w:vAlign w:val="center"/>
          </w:tcPr>
          <w:p w14:paraId="19366D41" w14:textId="77777777" w:rsidR="001C7764" w:rsidRPr="00060714" w:rsidRDefault="001C7764" w:rsidP="00FA14F1">
            <w:pPr>
              <w:pStyle w:val="af3"/>
              <w:snapToGrid w:val="0"/>
              <w:spacing w:beforeAutospacing="0" w:afterAutospacing="0"/>
              <w:jc w:val="both"/>
              <w:rPr>
                <w:rFonts w:ascii="Times New Roman" w:hAnsi="Times New Roman" w:cs="Times New Roman"/>
                <w:sz w:val="20"/>
                <w:szCs w:val="20"/>
              </w:rPr>
            </w:pPr>
            <w:r>
              <w:rPr>
                <w:rFonts w:ascii="Times New Roman" w:eastAsia="等线" w:hAnsi="Times New Roman" w:cs="Times New Roman"/>
                <w:b/>
                <w:sz w:val="20"/>
                <w:szCs w:val="20"/>
                <w:lang w:bidi="ar"/>
              </w:rPr>
              <w:t>A</w:t>
            </w:r>
            <w:r>
              <w:rPr>
                <w:rFonts w:ascii="Times New Roman" w:eastAsia="等线" w:hAnsi="Times New Roman" w:cs="Times New Roman" w:hint="eastAsia"/>
                <w:b/>
                <w:sz w:val="20"/>
                <w:szCs w:val="20"/>
                <w:lang w:bidi="ar"/>
              </w:rPr>
              <w:t>ssumptions</w:t>
            </w:r>
            <w:r>
              <w:rPr>
                <w:rFonts w:ascii="Times New Roman" w:eastAsia="等线" w:hAnsi="Times New Roman" w:cs="Times New Roman"/>
                <w:b/>
                <w:sz w:val="20"/>
                <w:szCs w:val="20"/>
                <w:lang w:bidi="ar"/>
              </w:rPr>
              <w:t xml:space="preserve"> for D1T1</w:t>
            </w:r>
          </w:p>
        </w:tc>
        <w:tc>
          <w:tcPr>
            <w:tcW w:w="2763" w:type="pct"/>
            <w:gridSpan w:val="2"/>
            <w:tcBorders>
              <w:top w:val="single" w:sz="4" w:space="0" w:color="auto"/>
              <w:left w:val="single" w:sz="4" w:space="0" w:color="auto"/>
              <w:bottom w:val="single" w:sz="4" w:space="0" w:color="auto"/>
              <w:right w:val="single" w:sz="4" w:space="0" w:color="auto"/>
            </w:tcBorders>
            <w:shd w:val="clear" w:color="auto" w:fill="D9D9D9"/>
          </w:tcPr>
          <w:p w14:paraId="580A27FC" w14:textId="77777777" w:rsidR="001C7764" w:rsidRDefault="001C7764" w:rsidP="00FA14F1">
            <w:pPr>
              <w:pStyle w:val="af3"/>
              <w:snapToGrid w:val="0"/>
              <w:spacing w:beforeAutospacing="0" w:afterAutospacing="0"/>
              <w:jc w:val="both"/>
              <w:rPr>
                <w:rFonts w:ascii="Times New Roman" w:eastAsia="等线" w:hAnsi="Times New Roman" w:cs="Times New Roman"/>
                <w:b/>
                <w:sz w:val="20"/>
                <w:szCs w:val="20"/>
                <w:lang w:bidi="ar"/>
              </w:rPr>
            </w:pPr>
            <w:r>
              <w:rPr>
                <w:rFonts w:ascii="Times New Roman" w:eastAsia="等线" w:hAnsi="Times New Roman" w:cs="Times New Roman"/>
                <w:b/>
                <w:sz w:val="20"/>
                <w:szCs w:val="20"/>
                <w:lang w:bidi="ar"/>
              </w:rPr>
              <w:t>A</w:t>
            </w:r>
            <w:r>
              <w:rPr>
                <w:rFonts w:ascii="Times New Roman" w:eastAsia="等线" w:hAnsi="Times New Roman" w:cs="Times New Roman" w:hint="eastAsia"/>
                <w:b/>
                <w:sz w:val="20"/>
                <w:szCs w:val="20"/>
                <w:lang w:bidi="ar"/>
              </w:rPr>
              <w:t>ssumptions</w:t>
            </w:r>
            <w:r>
              <w:rPr>
                <w:rFonts w:ascii="Times New Roman" w:eastAsia="等线" w:hAnsi="Times New Roman" w:cs="Times New Roman"/>
                <w:b/>
                <w:sz w:val="20"/>
                <w:szCs w:val="20"/>
                <w:lang w:bidi="ar"/>
              </w:rPr>
              <w:t xml:space="preserve"> for D2T2</w:t>
            </w:r>
          </w:p>
        </w:tc>
      </w:tr>
      <w:tr w:rsidR="001C7764" w:rsidRPr="00E51F86" w14:paraId="5450F1DC"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tcPr>
          <w:p w14:paraId="39117E4F" w14:textId="77777777" w:rsidR="001C7764" w:rsidRPr="00060714" w:rsidRDefault="001C7764" w:rsidP="00FA14F1">
            <w:pPr>
              <w:snapToGrid w:val="0"/>
              <w:rPr>
                <w:rFonts w:ascii="Times New Roman" w:hAnsi="Times New Roman"/>
              </w:rPr>
            </w:pPr>
            <w:r w:rsidRPr="00E51F86">
              <w:rPr>
                <w:rFonts w:ascii="Times New Roman" w:eastAsia="宋体" w:hAnsi="Times New Roman"/>
                <w:szCs w:val="20"/>
                <w:lang w:bidi="ar"/>
              </w:rPr>
              <w:t>Scenario</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6F2766F3" w14:textId="77777777" w:rsidR="001C7764" w:rsidRPr="00E51F86" w:rsidRDefault="001C7764" w:rsidP="00FA14F1">
            <w:pPr>
              <w:snapToGrid w:val="0"/>
              <w:rPr>
                <w:rFonts w:ascii="Times New Roman" w:eastAsia="宋体" w:hAnsi="Times New Roman"/>
                <w:szCs w:val="20"/>
                <w:lang w:bidi="ar"/>
              </w:rPr>
            </w:pPr>
            <w:proofErr w:type="spellStart"/>
            <w:r w:rsidRPr="00E51F86">
              <w:rPr>
                <w:rFonts w:ascii="Times New Roman" w:eastAsia="宋体" w:hAnsi="Times New Roman"/>
                <w:szCs w:val="20"/>
                <w:lang w:bidi="ar"/>
              </w:rPr>
              <w:t>InF</w:t>
            </w:r>
            <w:proofErr w:type="spellEnd"/>
            <w:r w:rsidRPr="00E51F86">
              <w:rPr>
                <w:rFonts w:ascii="Times New Roman" w:eastAsia="宋体" w:hAnsi="Times New Roman"/>
                <w:szCs w:val="20"/>
                <w:lang w:bidi="ar"/>
              </w:rPr>
              <w:t>-DH</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55A578B4" w14:textId="77777777" w:rsidR="001C7764" w:rsidRPr="00E51F86" w:rsidRDefault="001C7764" w:rsidP="00FA14F1">
            <w:pPr>
              <w:snapToGrid w:val="0"/>
              <w:rPr>
                <w:rFonts w:ascii="Times New Roman" w:eastAsia="宋体" w:hAnsi="Times New Roman"/>
                <w:szCs w:val="20"/>
                <w:lang w:bidi="ar"/>
              </w:rPr>
            </w:pPr>
            <w:r>
              <w:rPr>
                <w:rFonts w:ascii="Times New Roman" w:eastAsia="宋体" w:hAnsi="Times New Roman" w:hint="eastAsia"/>
                <w:szCs w:val="20"/>
                <w:lang w:bidi="ar"/>
              </w:rPr>
              <w:t>InH</w:t>
            </w:r>
            <w:r>
              <w:rPr>
                <w:rFonts w:ascii="Times New Roman" w:eastAsia="宋体" w:hAnsi="Times New Roman"/>
                <w:szCs w:val="20"/>
                <w:lang w:bidi="ar"/>
              </w:rPr>
              <w:t>-office</w:t>
            </w:r>
          </w:p>
        </w:tc>
        <w:tc>
          <w:tcPr>
            <w:tcW w:w="1382" w:type="pct"/>
            <w:tcBorders>
              <w:top w:val="single" w:sz="4" w:space="0" w:color="auto"/>
              <w:left w:val="single" w:sz="4" w:space="0" w:color="auto"/>
              <w:bottom w:val="single" w:sz="4" w:space="0" w:color="auto"/>
              <w:right w:val="single" w:sz="4" w:space="0" w:color="auto"/>
            </w:tcBorders>
          </w:tcPr>
          <w:p w14:paraId="4814781E" w14:textId="77777777" w:rsidR="001C7764" w:rsidRDefault="001C7764" w:rsidP="00FA14F1">
            <w:pPr>
              <w:snapToGrid w:val="0"/>
              <w:rPr>
                <w:rFonts w:ascii="Times New Roman" w:eastAsia="宋体" w:hAnsi="Times New Roman"/>
                <w:szCs w:val="20"/>
                <w:lang w:bidi="ar"/>
              </w:rPr>
            </w:pPr>
            <w:proofErr w:type="spellStart"/>
            <w:r>
              <w:rPr>
                <w:rFonts w:ascii="Times New Roman" w:eastAsia="宋体" w:hAnsi="Times New Roman" w:hint="eastAsia"/>
                <w:szCs w:val="20"/>
                <w:lang w:bidi="ar"/>
              </w:rPr>
              <w:t>I</w:t>
            </w:r>
            <w:r>
              <w:rPr>
                <w:rFonts w:ascii="Times New Roman" w:eastAsia="宋体" w:hAnsi="Times New Roman"/>
                <w:szCs w:val="20"/>
                <w:lang w:bidi="ar"/>
              </w:rPr>
              <w:t>nF</w:t>
            </w:r>
            <w:proofErr w:type="spellEnd"/>
            <w:r>
              <w:rPr>
                <w:rFonts w:ascii="Times New Roman" w:eastAsia="宋体" w:hAnsi="Times New Roman"/>
                <w:szCs w:val="20"/>
                <w:lang w:bidi="ar"/>
              </w:rPr>
              <w:t>-DL</w:t>
            </w:r>
          </w:p>
        </w:tc>
      </w:tr>
      <w:tr w:rsidR="001C7764" w:rsidRPr="00E51F86" w14:paraId="38898B93"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tcPr>
          <w:p w14:paraId="405B7264" w14:textId="77777777" w:rsidR="001C7764" w:rsidRPr="00E51F86" w:rsidRDefault="001C7764" w:rsidP="00FA14F1">
            <w:pPr>
              <w:snapToGrid w:val="0"/>
              <w:rPr>
                <w:rFonts w:ascii="Times New Roman" w:eastAsia="宋体" w:hAnsi="Times New Roman"/>
                <w:szCs w:val="20"/>
                <w:lang w:bidi="ar"/>
              </w:rPr>
            </w:pPr>
            <w:r>
              <w:rPr>
                <w:rFonts w:ascii="Times New Roman" w:eastAsia="宋体" w:hAnsi="Times New Roman"/>
                <w:szCs w:val="20"/>
                <w:lang w:bidi="ar"/>
              </w:rPr>
              <w:t>Channel model</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0F404EA2" w14:textId="77777777" w:rsidR="001C7764" w:rsidRDefault="001C7764" w:rsidP="00FA14F1">
            <w:pPr>
              <w:snapToGrid w:val="0"/>
              <w:rPr>
                <w:rFonts w:ascii="Times New Roman" w:eastAsia="宋体" w:hAnsi="Times New Roman"/>
                <w:szCs w:val="20"/>
                <w:lang w:bidi="ar"/>
              </w:rPr>
            </w:pPr>
            <w:r>
              <w:rPr>
                <w:rFonts w:ascii="Times New Roman" w:eastAsia="宋体" w:hAnsi="Times New Roman" w:hint="eastAsia"/>
                <w:szCs w:val="20"/>
                <w:lang w:bidi="ar"/>
              </w:rPr>
              <w:t>T</w:t>
            </w:r>
            <w:r>
              <w:rPr>
                <w:rFonts w:ascii="Times New Roman" w:eastAsia="宋体" w:hAnsi="Times New Roman"/>
                <w:szCs w:val="20"/>
                <w:lang w:bidi="ar"/>
              </w:rPr>
              <w:t xml:space="preserve">R 38.901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-DH</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31154A56" w14:textId="77777777" w:rsidR="001C7764" w:rsidRDefault="001C7764" w:rsidP="00FA14F1">
            <w:pPr>
              <w:snapToGrid w:val="0"/>
              <w:rPr>
                <w:rFonts w:ascii="Times New Roman" w:eastAsia="宋体" w:hAnsi="Times New Roman"/>
                <w:szCs w:val="20"/>
                <w:lang w:bidi="ar"/>
              </w:rPr>
            </w:pPr>
            <w:r>
              <w:rPr>
                <w:rFonts w:ascii="Times New Roman" w:eastAsia="宋体" w:hAnsi="Times New Roman" w:hint="eastAsia"/>
                <w:szCs w:val="20"/>
                <w:lang w:bidi="ar"/>
              </w:rPr>
              <w:t>T</w:t>
            </w:r>
            <w:r>
              <w:rPr>
                <w:rFonts w:ascii="Times New Roman" w:eastAsia="宋体" w:hAnsi="Times New Roman"/>
                <w:szCs w:val="20"/>
                <w:lang w:bidi="ar"/>
              </w:rPr>
              <w:t>R 38.901 InH-office</w:t>
            </w:r>
          </w:p>
        </w:tc>
        <w:tc>
          <w:tcPr>
            <w:tcW w:w="1382" w:type="pct"/>
            <w:tcBorders>
              <w:top w:val="single" w:sz="4" w:space="0" w:color="auto"/>
              <w:left w:val="single" w:sz="4" w:space="0" w:color="auto"/>
              <w:bottom w:val="single" w:sz="4" w:space="0" w:color="auto"/>
              <w:right w:val="single" w:sz="4" w:space="0" w:color="auto"/>
            </w:tcBorders>
          </w:tcPr>
          <w:p w14:paraId="18D18289" w14:textId="77777777" w:rsidR="001C7764" w:rsidRDefault="001C7764" w:rsidP="00FA14F1">
            <w:pPr>
              <w:snapToGrid w:val="0"/>
              <w:rPr>
                <w:rFonts w:ascii="Times New Roman" w:eastAsia="宋体" w:hAnsi="Times New Roman"/>
                <w:szCs w:val="20"/>
                <w:lang w:bidi="ar"/>
              </w:rPr>
            </w:pPr>
            <w:r>
              <w:rPr>
                <w:rFonts w:ascii="Times New Roman" w:eastAsia="宋体" w:hAnsi="Times New Roman" w:hint="eastAsia"/>
                <w:szCs w:val="20"/>
                <w:lang w:bidi="ar"/>
              </w:rPr>
              <w:t>T</w:t>
            </w:r>
            <w:r>
              <w:rPr>
                <w:rFonts w:ascii="Times New Roman" w:eastAsia="宋体" w:hAnsi="Times New Roman"/>
                <w:szCs w:val="20"/>
                <w:lang w:bidi="ar"/>
              </w:rPr>
              <w:t xml:space="preserve">R 38.901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-DL</w:t>
            </w:r>
          </w:p>
        </w:tc>
      </w:tr>
      <w:tr w:rsidR="001C7764" w:rsidRPr="00E51F86" w14:paraId="1D93A673"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tcPr>
          <w:p w14:paraId="0FBC5D06" w14:textId="77777777" w:rsidR="001C7764" w:rsidRPr="00060714" w:rsidRDefault="001C7764" w:rsidP="00FA14F1">
            <w:pPr>
              <w:snapToGrid w:val="0"/>
              <w:rPr>
                <w:rFonts w:ascii="Times New Roman" w:hAnsi="Times New Roman"/>
              </w:rPr>
            </w:pPr>
            <w:r w:rsidRPr="00E51F86">
              <w:rPr>
                <w:rFonts w:ascii="Times New Roman" w:eastAsia="宋体" w:hAnsi="Times New Roman"/>
                <w:szCs w:val="20"/>
                <w:lang w:bidi="ar"/>
              </w:rPr>
              <w:t>Hall size</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484961C2" w14:textId="77777777" w:rsidR="001C7764" w:rsidRPr="00E51F86" w:rsidDel="008D2049" w:rsidRDefault="001C7764" w:rsidP="00FA14F1">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42381A41" w14:textId="77777777" w:rsidR="001C7764" w:rsidRPr="00E51F86" w:rsidDel="008D2049" w:rsidRDefault="001C7764" w:rsidP="00FA14F1">
            <w:pPr>
              <w:snapToGrid w:val="0"/>
              <w:rPr>
                <w:rFonts w:ascii="Times New Roman" w:eastAsia="等线" w:hAnsi="Times New Roman"/>
                <w:szCs w:val="20"/>
                <w:lang w:bidi="ar"/>
              </w:rPr>
            </w:pPr>
            <w:r>
              <w:rPr>
                <w:rFonts w:ascii="Times New Roman" w:eastAsia="等线" w:hAnsi="Times New Roman" w:hint="eastAsia"/>
                <w:szCs w:val="20"/>
                <w:lang w:bidi="ar"/>
              </w:rPr>
              <w:t>1</w:t>
            </w:r>
            <w:r>
              <w:rPr>
                <w:rFonts w:ascii="Times New Roman" w:eastAsia="等线" w:hAnsi="Times New Roman"/>
                <w:szCs w:val="20"/>
                <w:lang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382" w:type="pct"/>
            <w:tcBorders>
              <w:top w:val="single" w:sz="4" w:space="0" w:color="auto"/>
              <w:left w:val="single" w:sz="4" w:space="0" w:color="auto"/>
              <w:bottom w:val="single" w:sz="4" w:space="0" w:color="auto"/>
              <w:right w:val="single" w:sz="4" w:space="0" w:color="auto"/>
            </w:tcBorders>
          </w:tcPr>
          <w:p w14:paraId="7D541417" w14:textId="77777777" w:rsidR="001C7764" w:rsidRDefault="001C7764" w:rsidP="00FA14F1">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1C7764" w:rsidRPr="00E51F86" w14:paraId="4F7FAA60"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tcPr>
          <w:p w14:paraId="4465596D" w14:textId="77777777" w:rsidR="001C7764" w:rsidRPr="00060714" w:rsidRDefault="001C7764" w:rsidP="00FA14F1">
            <w:pPr>
              <w:snapToGrid w:val="0"/>
              <w:rPr>
                <w:rFonts w:ascii="Times New Roman" w:hAnsi="Times New Roman"/>
              </w:rPr>
            </w:pPr>
            <w:r w:rsidRPr="00E51F86">
              <w:rPr>
                <w:rFonts w:ascii="Times New Roman" w:eastAsia="宋体" w:hAnsi="Times New Roman"/>
                <w:szCs w:val="20"/>
                <w:lang w:bidi="ar"/>
              </w:rPr>
              <w:t>Room height</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7F2487A8" w14:textId="77777777" w:rsidR="001C7764" w:rsidRPr="00E51F86" w:rsidRDefault="001C7764" w:rsidP="00FA14F1">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377528CD" w14:textId="77777777" w:rsidR="001C7764" w:rsidRPr="00E51F86" w:rsidRDefault="001C7764" w:rsidP="00FA14F1">
            <w:pPr>
              <w:snapToGrid w:val="0"/>
              <w:rPr>
                <w:rFonts w:ascii="Times New Roman" w:eastAsia="宋体" w:hAnsi="Times New Roman"/>
                <w:szCs w:val="20"/>
                <w:lang w:bidi="ar"/>
              </w:rPr>
            </w:pPr>
            <w:r>
              <w:rPr>
                <w:rFonts w:ascii="Times New Roman" w:eastAsia="宋体" w:hAnsi="Times New Roman" w:hint="eastAsia"/>
                <w:szCs w:val="20"/>
                <w:lang w:bidi="ar"/>
              </w:rPr>
              <w:t>3</w:t>
            </w:r>
            <w:r>
              <w:rPr>
                <w:rFonts w:ascii="Times New Roman" w:eastAsia="宋体" w:hAnsi="Times New Roman"/>
                <w:szCs w:val="20"/>
                <w:lang w:bidi="ar"/>
              </w:rPr>
              <w:t>m</w:t>
            </w:r>
          </w:p>
        </w:tc>
        <w:tc>
          <w:tcPr>
            <w:tcW w:w="1382" w:type="pct"/>
            <w:tcBorders>
              <w:top w:val="single" w:sz="4" w:space="0" w:color="auto"/>
              <w:left w:val="single" w:sz="4" w:space="0" w:color="auto"/>
              <w:bottom w:val="single" w:sz="4" w:space="0" w:color="auto"/>
              <w:right w:val="single" w:sz="4" w:space="0" w:color="auto"/>
            </w:tcBorders>
          </w:tcPr>
          <w:p w14:paraId="24AB0230" w14:textId="77777777" w:rsidR="001C7764" w:rsidRPr="00E51F86" w:rsidRDefault="001C7764" w:rsidP="00FA14F1">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1C7764" w:rsidRPr="00E51F86" w14:paraId="034C1559"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tcPr>
          <w:p w14:paraId="6FB814E4" w14:textId="77777777" w:rsidR="001C7764" w:rsidRPr="00060714" w:rsidRDefault="001C7764" w:rsidP="00FA14F1">
            <w:pPr>
              <w:snapToGrid w:val="0"/>
              <w:rPr>
                <w:rFonts w:ascii="Times New Roman" w:hAnsi="Times New Roman"/>
              </w:rPr>
            </w:pPr>
            <w:r>
              <w:rPr>
                <w:rFonts w:ascii="Times New Roman" w:eastAsia="宋体" w:hAnsi="Times New Roman" w:hint="eastAsia"/>
                <w:szCs w:val="20"/>
                <w:lang w:bidi="ar"/>
              </w:rPr>
              <w:t>Frequency</w:t>
            </w:r>
          </w:p>
        </w:tc>
        <w:tc>
          <w:tcPr>
            <w:tcW w:w="4144" w:type="pct"/>
            <w:gridSpan w:val="3"/>
            <w:tcBorders>
              <w:top w:val="single" w:sz="4" w:space="0" w:color="auto"/>
              <w:left w:val="single" w:sz="4" w:space="0" w:color="auto"/>
              <w:bottom w:val="single" w:sz="4" w:space="0" w:color="auto"/>
              <w:right w:val="single" w:sz="4" w:space="0" w:color="auto"/>
            </w:tcBorders>
            <w:shd w:val="clear" w:color="auto" w:fill="auto"/>
          </w:tcPr>
          <w:p w14:paraId="04065DE0" w14:textId="77777777" w:rsidR="001C7764" w:rsidRPr="00E51F86" w:rsidRDefault="001C7764" w:rsidP="00FA14F1">
            <w:pPr>
              <w:snapToGrid w:val="0"/>
              <w:jc w:val="center"/>
              <w:rPr>
                <w:rFonts w:ascii="Times New Roman" w:eastAsia="宋体" w:hAnsi="Times New Roman"/>
                <w:szCs w:val="20"/>
                <w:lang w:bidi="ar"/>
              </w:rPr>
            </w:pPr>
            <w:r>
              <w:rPr>
                <w:rFonts w:ascii="Times New Roman" w:eastAsia="宋体" w:hAnsi="Times New Roman" w:hint="eastAsia"/>
                <w:szCs w:val="20"/>
                <w:lang w:bidi="ar"/>
              </w:rPr>
              <w:t>900 MHz</w:t>
            </w:r>
          </w:p>
        </w:tc>
      </w:tr>
      <w:tr w:rsidR="001C7764" w:rsidRPr="00E51F86" w14:paraId="1416D715"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14:paraId="18DBA8F0" w14:textId="77777777" w:rsidR="001C7764" w:rsidRPr="00060714" w:rsidRDefault="001C7764" w:rsidP="00FA14F1">
            <w:pPr>
              <w:snapToGrid w:val="0"/>
              <w:rPr>
                <w:rFonts w:ascii="Times New Roman" w:hAnsi="Times New Roman"/>
              </w:rPr>
            </w:pPr>
            <w:r w:rsidRPr="00E51F86">
              <w:rPr>
                <w:rFonts w:ascii="Times New Roman" w:eastAsia="宋体" w:hAnsi="Times New Roman"/>
                <w:szCs w:val="20"/>
                <w:lang w:bidi="ar"/>
              </w:rPr>
              <w:t>BS deployment</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3DECBC1B" w14:textId="77777777" w:rsidR="001C7764" w:rsidRPr="00E51F86" w:rsidRDefault="001C7764" w:rsidP="00FA14F1">
            <w:pPr>
              <w:snapToGrid w:val="0"/>
              <w:spacing w:line="250" w:lineRule="auto"/>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3DF93C23" w14:textId="77777777" w:rsidR="001C7764" w:rsidRDefault="001C7764" w:rsidP="00FA14F1">
            <w:pPr>
              <w:pStyle w:val="af3"/>
              <w:numPr>
                <w:ilvl w:val="0"/>
                <w:numId w:val="30"/>
              </w:numPr>
              <w:snapToGrid w:val="0"/>
              <w:spacing w:before="0" w:beforeAutospacing="0" w:after="0" w:afterAutospacing="0"/>
              <w:ind w:left="442" w:hanging="442"/>
              <w:jc w:val="both"/>
              <w:rPr>
                <w:rFonts w:ascii="Times New Roman" w:eastAsia="等线" w:hAnsi="Times New Roman" w:cs="Times New Roman"/>
                <w:sz w:val="20"/>
                <w:szCs w:val="20"/>
                <w:lang w:bidi="ar"/>
              </w:rPr>
            </w:pPr>
            <w:r w:rsidRPr="00060714">
              <w:rPr>
                <w:rFonts w:ascii="Times New Roman" w:eastAsia="等线" w:hAnsi="Times New Roman" w:cs="Times New Roman"/>
                <w:sz w:val="20"/>
                <w:szCs w:val="20"/>
                <w:lang w:bidi="ar"/>
              </w:rPr>
              <w:t>L=120m x W=60m</w:t>
            </w:r>
            <w:r>
              <w:rPr>
                <w:rFonts w:ascii="Times New Roman" w:eastAsia="等线" w:hAnsi="Times New Roman" w:cs="Times New Roman"/>
                <w:sz w:val="20"/>
                <w:szCs w:val="20"/>
                <w:lang w:bidi="ar"/>
              </w:rPr>
              <w:t>;</w:t>
            </w:r>
            <w:r w:rsidRPr="00060714">
              <w:rPr>
                <w:rFonts w:ascii="Times New Roman" w:eastAsia="等线" w:hAnsi="Times New Roman" w:cs="Times New Roman"/>
                <w:sz w:val="20"/>
                <w:szCs w:val="20"/>
                <w:lang w:bidi="ar"/>
              </w:rPr>
              <w:t xml:space="preserve"> D=20m</w:t>
            </w:r>
          </w:p>
          <w:p w14:paraId="1D84ECE0" w14:textId="77777777" w:rsidR="001C7764" w:rsidRPr="004D446E" w:rsidRDefault="001C7764" w:rsidP="00FA14F1">
            <w:pPr>
              <w:pStyle w:val="af3"/>
              <w:numPr>
                <w:ilvl w:val="0"/>
                <w:numId w:val="30"/>
              </w:numPr>
              <w:snapToGrid w:val="0"/>
              <w:spacing w:before="0" w:beforeAutospacing="0" w:after="0" w:afterAutospacing="0"/>
              <w:ind w:left="442" w:hanging="442"/>
              <w:jc w:val="both"/>
              <w:rPr>
                <w:rFonts w:ascii="Times New Roman" w:eastAsia="等线" w:hAnsi="Times New Roman" w:cs="Times New Roman"/>
                <w:sz w:val="20"/>
                <w:szCs w:val="20"/>
                <w:lang w:bidi="ar"/>
              </w:rPr>
            </w:pPr>
            <w:r w:rsidRPr="004D446E">
              <w:rPr>
                <w:rFonts w:ascii="Times New Roman" w:eastAsia="等线" w:hAnsi="Times New Roman" w:cs="Times New Roman"/>
                <w:sz w:val="20"/>
                <w:szCs w:val="20"/>
                <w:lang w:bidi="ar"/>
              </w:rPr>
              <w:t xml:space="preserve">BS height = 8 m </w:t>
            </w:r>
          </w:p>
          <w:p w14:paraId="0F7FFEE8" w14:textId="77777777" w:rsidR="001C7764" w:rsidRPr="003643A8" w:rsidDel="003643A8" w:rsidRDefault="001C7764" w:rsidP="00FA14F1">
            <w:pPr>
              <w:snapToGrid w:val="0"/>
              <w:spacing w:line="250" w:lineRule="auto"/>
              <w:rPr>
                <w:rFonts w:ascii="Times New Roman" w:eastAsia="等线" w:hAnsi="Times New Roman"/>
                <w:szCs w:val="20"/>
                <w:lang w:bidi="ar"/>
              </w:rPr>
            </w:pPr>
            <w:r w:rsidRPr="003E7587">
              <w:rPr>
                <w:rFonts w:ascii="Times New Roman" w:eastAsia="等线" w:hAnsi="Times New Roman"/>
                <w:noProof/>
                <w:szCs w:val="20"/>
                <w:lang w:bidi="ar"/>
              </w:rPr>
              <w:drawing>
                <wp:inline distT="0" distB="0" distL="0" distR="0" wp14:anchorId="0A0709E3" wp14:editId="4B12F23A">
                  <wp:extent cx="1450975" cy="782320"/>
                  <wp:effectExtent l="0" t="0" r="0" b="0"/>
                  <wp:docPr id="680332915"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32"/>
                          <a:stretch>
                            <a:fillRect/>
                          </a:stretch>
                        </pic:blipFill>
                        <pic:spPr>
                          <a:xfrm>
                            <a:off x="0" y="0"/>
                            <a:ext cx="1450975" cy="782320"/>
                          </a:xfrm>
                          <a:prstGeom prst="rect">
                            <a:avLst/>
                          </a:prstGeom>
                        </pic:spPr>
                      </pic:pic>
                    </a:graphicData>
                  </a:graphic>
                </wp:inline>
              </w:drawing>
            </w:r>
          </w:p>
        </w:tc>
        <w:tc>
          <w:tcPr>
            <w:tcW w:w="27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2C03B" w14:textId="77777777" w:rsidR="001C7764" w:rsidRDefault="001C7764" w:rsidP="00FA14F1">
            <w:pPr>
              <w:snapToGrid w:val="0"/>
              <w:spacing w:line="250" w:lineRule="auto"/>
              <w:rPr>
                <w:rFonts w:ascii="Times New Roman" w:eastAsia="等线" w:hAnsi="Times New Roman"/>
                <w:szCs w:val="20"/>
                <w:lang w:bidi="ar"/>
              </w:rPr>
            </w:pPr>
            <w:r w:rsidRPr="0031707E">
              <w:rPr>
                <w:rFonts w:ascii="Times New Roman" w:eastAsia="等线" w:hAnsi="Times New Roman"/>
                <w:szCs w:val="20"/>
                <w:lang w:bidi="ar"/>
              </w:rPr>
              <w:t xml:space="preserve">hexagonal grid, </w:t>
            </w:r>
            <w:r>
              <w:rPr>
                <w:rFonts w:ascii="Times New Roman" w:eastAsia="等线" w:hAnsi="Times New Roman" w:hint="eastAsia"/>
                <w:szCs w:val="20"/>
                <w:lang w:bidi="ar"/>
              </w:rPr>
              <w:t>7</w:t>
            </w:r>
            <w:r w:rsidRPr="0031707E">
              <w:rPr>
                <w:rFonts w:ascii="Times New Roman" w:eastAsia="等线" w:hAnsi="Times New Roman"/>
                <w:szCs w:val="20"/>
                <w:lang w:bidi="ar"/>
              </w:rPr>
              <w:t xml:space="preserve"> macro sites, 3 sectors per site with </w:t>
            </w:r>
            <w:proofErr w:type="spellStart"/>
            <w:r w:rsidRPr="0031707E">
              <w:rPr>
                <w:rFonts w:ascii="Times New Roman" w:eastAsia="等线" w:hAnsi="Times New Roman"/>
                <w:szCs w:val="20"/>
                <w:lang w:bidi="ar"/>
              </w:rPr>
              <w:t>wrap</w:t>
            </w:r>
            <w:r>
              <w:rPr>
                <w:rFonts w:ascii="Times New Roman" w:eastAsia="等线" w:hAnsi="Times New Roman" w:hint="eastAsia"/>
                <w:szCs w:val="20"/>
                <w:lang w:bidi="ar"/>
              </w:rPr>
              <w:t xml:space="preserve"> </w:t>
            </w:r>
            <w:r w:rsidRPr="0031707E">
              <w:rPr>
                <w:rFonts w:ascii="Times New Roman" w:eastAsia="等线" w:hAnsi="Times New Roman"/>
                <w:szCs w:val="20"/>
                <w:lang w:bidi="ar"/>
              </w:rPr>
              <w:t>around</w:t>
            </w:r>
            <w:proofErr w:type="spellEnd"/>
            <w:r>
              <w:rPr>
                <w:rFonts w:ascii="Times New Roman" w:eastAsia="等线" w:hAnsi="Times New Roman" w:hint="eastAsia"/>
                <w:szCs w:val="20"/>
                <w:lang w:bidi="ar"/>
              </w:rPr>
              <w:t>, 1 micro indoor scenario per sector</w:t>
            </w:r>
          </w:p>
          <w:p w14:paraId="337568E2" w14:textId="77777777" w:rsidR="001C7764" w:rsidRPr="000F1E3A" w:rsidRDefault="001C7764" w:rsidP="00FA14F1">
            <w:pPr>
              <w:widowControl/>
              <w:jc w:val="center"/>
              <w:rPr>
                <w:rFonts w:ascii="宋体" w:eastAsia="宋体" w:hAnsi="宋体" w:cs="宋体"/>
                <w:kern w:val="0"/>
                <w:sz w:val="24"/>
                <w:szCs w:val="24"/>
              </w:rPr>
            </w:pPr>
            <w:r w:rsidRPr="000F1E3A">
              <w:rPr>
                <w:rFonts w:ascii="宋体" w:eastAsia="宋体" w:hAnsi="宋体" w:cs="宋体"/>
                <w:noProof/>
                <w:kern w:val="0"/>
                <w:sz w:val="24"/>
                <w:szCs w:val="24"/>
              </w:rPr>
              <w:drawing>
                <wp:inline distT="0" distB="0" distL="0" distR="0" wp14:anchorId="30E36DB8" wp14:editId="1FF4ECBC">
                  <wp:extent cx="1950095" cy="1504950"/>
                  <wp:effectExtent l="0" t="0" r="0" b="0"/>
                  <wp:docPr id="8207044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33" cstate="print">
                            <a:duotone>
                              <a:schemeClr val="accent3">
                                <a:shade val="45000"/>
                                <a:satMod val="135000"/>
                              </a:schemeClr>
                              <a:prstClr val="white"/>
                            </a:duotone>
                            <a:extLst>
                              <a:ext uri="{BEBA8EAE-BF5A-486C-A8C5-ECC9F3942E4B}">
                                <a14:imgProps xmlns:a14="http://schemas.microsoft.com/office/drawing/2010/main">
                                  <a14:imgLayer r:embed="rId34">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l="3724" t="2441" r="2014" b="9021"/>
                          <a:stretch/>
                        </pic:blipFill>
                        <pic:spPr bwMode="auto">
                          <a:xfrm>
                            <a:off x="0" y="0"/>
                            <a:ext cx="1965256" cy="1516650"/>
                          </a:xfrm>
                          <a:prstGeom prst="rect">
                            <a:avLst/>
                          </a:prstGeom>
                          <a:noFill/>
                          <a:ln>
                            <a:noFill/>
                          </a:ln>
                          <a:extLst>
                            <a:ext uri="{53640926-AAD7-44D8-BBD7-CCE9431645EC}">
                              <a14:shadowObscured xmlns:a14="http://schemas.microsoft.com/office/drawing/2010/main"/>
                            </a:ext>
                          </a:extLst>
                        </pic:spPr>
                      </pic:pic>
                    </a:graphicData>
                  </a:graphic>
                </wp:inline>
              </w:drawing>
            </w:r>
          </w:p>
          <w:p w14:paraId="3A456A96" w14:textId="77777777" w:rsidR="001C7764" w:rsidRPr="00E51F86" w:rsidRDefault="001C7764" w:rsidP="00FA14F1">
            <w:pPr>
              <w:snapToGrid w:val="0"/>
              <w:spacing w:line="250" w:lineRule="auto"/>
              <w:rPr>
                <w:rFonts w:ascii="Times New Roman" w:eastAsia="等线" w:hAnsi="Times New Roman"/>
                <w:szCs w:val="20"/>
                <w:lang w:bidi="ar"/>
              </w:rPr>
            </w:pPr>
          </w:p>
        </w:tc>
      </w:tr>
      <w:tr w:rsidR="001C7764" w:rsidRPr="00E51F86" w14:paraId="46A9D34A"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14:paraId="4B460B42" w14:textId="77777777" w:rsidR="001C7764" w:rsidRPr="00E51F86" w:rsidRDefault="001C7764" w:rsidP="00FA14F1">
            <w:pPr>
              <w:snapToGrid w:val="0"/>
              <w:rPr>
                <w:rFonts w:ascii="Times New Roman" w:eastAsia="宋体" w:hAnsi="Times New Roman"/>
                <w:szCs w:val="20"/>
                <w:lang w:bidi="ar"/>
              </w:rPr>
            </w:pPr>
            <w:r>
              <w:rPr>
                <w:rFonts w:ascii="Times New Roman" w:eastAsia="宋体" w:hAnsi="Times New Roman" w:hint="eastAsia"/>
                <w:szCs w:val="20"/>
                <w:lang w:bidi="ar"/>
              </w:rPr>
              <w:lastRenderedPageBreak/>
              <w:t xml:space="preserve">NR UE (D1T1)/ </w:t>
            </w:r>
            <w:r>
              <w:rPr>
                <w:rFonts w:ascii="Times New Roman" w:eastAsia="宋体" w:hAnsi="Times New Roman"/>
                <w:szCs w:val="20"/>
                <w:lang w:bidi="ar"/>
              </w:rPr>
              <w:t>Intermediate UE</w:t>
            </w:r>
            <w:r>
              <w:rPr>
                <w:rFonts w:ascii="Times New Roman" w:eastAsia="宋体" w:hAnsi="Times New Roman" w:hint="eastAsia"/>
                <w:szCs w:val="20"/>
                <w:lang w:bidi="ar"/>
              </w:rPr>
              <w:t>(D2T2)</w:t>
            </w:r>
            <w:r>
              <w:rPr>
                <w:rFonts w:ascii="Times New Roman" w:eastAsia="宋体" w:hAnsi="Times New Roman"/>
                <w:szCs w:val="20"/>
                <w:lang w:bidi="ar"/>
              </w:rPr>
              <w:t xml:space="preserve"> dropping</w:t>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tcPr>
          <w:p w14:paraId="592AB984" w14:textId="77777777" w:rsidR="001C7764" w:rsidRPr="00E51F86" w:rsidRDefault="001C7764" w:rsidP="00FA14F1">
            <w:pPr>
              <w:snapToGrid w:val="0"/>
              <w:spacing w:after="160" w:line="249" w:lineRule="auto"/>
              <w:rPr>
                <w:rFonts w:ascii="Times New Roman" w:eastAsia="等线" w:hAnsi="Times New Roman"/>
                <w:szCs w:val="20"/>
                <w:lang w:bidi="ar"/>
              </w:rPr>
            </w:pPr>
            <w:r>
              <w:rPr>
                <w:rFonts w:ascii="Times New Roman" w:eastAsia="等线" w:hAnsi="Times New Roman" w:hint="eastAsia"/>
                <w:szCs w:val="20"/>
                <w:lang w:bidi="ar"/>
              </w:rPr>
              <w:t>FFS</w:t>
            </w:r>
          </w:p>
        </w:tc>
        <w:tc>
          <w:tcPr>
            <w:tcW w:w="1381" w:type="pct"/>
            <w:tcBorders>
              <w:top w:val="single" w:sz="4" w:space="0" w:color="auto"/>
              <w:left w:val="single" w:sz="4" w:space="0" w:color="auto"/>
              <w:bottom w:val="single" w:sz="4" w:space="0" w:color="auto"/>
              <w:right w:val="single" w:sz="4" w:space="0" w:color="auto"/>
            </w:tcBorders>
            <w:vAlign w:val="center"/>
          </w:tcPr>
          <w:p w14:paraId="571BF549" w14:textId="77777777" w:rsidR="001C7764" w:rsidRDefault="001C7764" w:rsidP="00FA14F1">
            <w:pPr>
              <w:snapToGrid w:val="0"/>
              <w:rPr>
                <w:rFonts w:ascii="Times New Roman" w:hAnsi="Times New Roman"/>
              </w:rPr>
            </w:pPr>
            <w:r>
              <w:rPr>
                <w:rFonts w:ascii="Times New Roman" w:hAnsi="Times New Roman" w:hint="eastAsia"/>
              </w:rPr>
              <w:t>1</w:t>
            </w:r>
            <w:r>
              <w:rPr>
                <w:rFonts w:ascii="Times New Roman" w:hAnsi="Times New Roman"/>
              </w:rPr>
              <w:t xml:space="preserve">2 </w:t>
            </w:r>
            <w:r>
              <w:rPr>
                <w:rFonts w:ascii="Times New Roman" w:hAnsi="Times New Roman" w:hint="eastAsia"/>
              </w:rPr>
              <w:t>UE</w:t>
            </w:r>
            <w:r>
              <w:rPr>
                <w:rFonts w:ascii="Times New Roman" w:hAnsi="Times New Roman"/>
              </w:rPr>
              <w:t xml:space="preserve">s </w:t>
            </w:r>
            <w:r>
              <w:rPr>
                <w:rFonts w:ascii="Times New Roman" w:hAnsi="Times New Roman" w:hint="eastAsia"/>
              </w:rPr>
              <w:t xml:space="preserve">are distributed </w:t>
            </w:r>
            <w:r>
              <w:rPr>
                <w:rFonts w:ascii="Times New Roman" w:hAnsi="Times New Roman"/>
              </w:rPr>
              <w:t>uniformly</w:t>
            </w:r>
          </w:p>
          <w:p w14:paraId="669DE6C8" w14:textId="77777777" w:rsidR="001C7764" w:rsidRPr="006972F5" w:rsidRDefault="001C7764" w:rsidP="00FA14F1">
            <w:pPr>
              <w:pStyle w:val="ac"/>
              <w:numPr>
                <w:ilvl w:val="0"/>
                <w:numId w:val="30"/>
              </w:numPr>
              <w:snapToGrid w:val="0"/>
              <w:contextualSpacing w:val="0"/>
              <w:rPr>
                <w:rFonts w:ascii="Times New Roman" w:eastAsia="等线" w:hAnsi="Times New Roman"/>
                <w:kern w:val="0"/>
                <w:sz w:val="20"/>
                <w:szCs w:val="20"/>
                <w:lang w:eastAsia="en-US" w:bidi="ar"/>
              </w:rPr>
            </w:pPr>
            <w:r w:rsidRPr="006972F5">
              <w:rPr>
                <w:rFonts w:ascii="Times New Roman" w:eastAsia="等线" w:hAnsi="Times New Roman"/>
                <w:kern w:val="0"/>
                <w:sz w:val="20"/>
                <w:szCs w:val="20"/>
                <w:lang w:eastAsia="en-US" w:bidi="ar"/>
              </w:rPr>
              <w:t xml:space="preserve">L=120m x W=50m; D=20m </w:t>
            </w:r>
          </w:p>
          <w:p w14:paraId="52AB6AC2" w14:textId="77777777" w:rsidR="001C7764" w:rsidRPr="006972F5" w:rsidRDefault="001C7764" w:rsidP="00FA14F1">
            <w:pPr>
              <w:pStyle w:val="ac"/>
              <w:numPr>
                <w:ilvl w:val="0"/>
                <w:numId w:val="30"/>
              </w:numPr>
              <w:snapToGrid w:val="0"/>
              <w:contextualSpacing w:val="0"/>
              <w:rPr>
                <w:rFonts w:ascii="Times New Roman" w:eastAsia="等线" w:hAnsi="Times New Roman"/>
                <w:szCs w:val="20"/>
                <w:lang w:bidi="ar"/>
              </w:rPr>
            </w:pPr>
            <w:r>
              <w:rPr>
                <w:rFonts w:ascii="Times New Roman" w:eastAsia="等线" w:hAnsi="Times New Roman" w:hint="eastAsia"/>
                <w:kern w:val="0"/>
                <w:sz w:val="20"/>
                <w:szCs w:val="20"/>
                <w:lang w:bidi="ar"/>
              </w:rPr>
              <w:t>UE</w:t>
            </w:r>
            <w:r w:rsidRPr="006972F5">
              <w:rPr>
                <w:rFonts w:ascii="Times New Roman" w:eastAsia="等线" w:hAnsi="Times New Roman"/>
                <w:kern w:val="0"/>
                <w:sz w:val="20"/>
                <w:szCs w:val="20"/>
                <w:lang w:eastAsia="en-US" w:bidi="ar"/>
              </w:rPr>
              <w:t xml:space="preserve"> h</w:t>
            </w:r>
            <w:r>
              <w:rPr>
                <w:rFonts w:ascii="Times New Roman" w:eastAsia="等线" w:hAnsi="Times New Roman"/>
                <w:kern w:val="0"/>
                <w:sz w:val="20"/>
                <w:szCs w:val="20"/>
                <w:lang w:eastAsia="en-US" w:bidi="ar"/>
              </w:rPr>
              <w:t>e</w:t>
            </w:r>
            <w:r w:rsidRPr="006972F5">
              <w:rPr>
                <w:rFonts w:ascii="Times New Roman" w:eastAsia="等线" w:hAnsi="Times New Roman"/>
                <w:kern w:val="0"/>
                <w:sz w:val="20"/>
                <w:szCs w:val="20"/>
                <w:lang w:eastAsia="en-US" w:bidi="ar"/>
              </w:rPr>
              <w:t xml:space="preserve">ight = </w:t>
            </w:r>
            <w:r>
              <w:rPr>
                <w:rFonts w:ascii="Times New Roman" w:eastAsia="等线" w:hAnsi="Times New Roman" w:hint="eastAsia"/>
                <w:kern w:val="0"/>
                <w:sz w:val="20"/>
                <w:szCs w:val="20"/>
                <w:lang w:bidi="ar"/>
              </w:rPr>
              <w:t>1.5</w:t>
            </w:r>
            <w:r w:rsidRPr="006972F5">
              <w:rPr>
                <w:rFonts w:ascii="Times New Roman" w:eastAsia="等线" w:hAnsi="Times New Roman"/>
                <w:kern w:val="0"/>
                <w:sz w:val="20"/>
                <w:szCs w:val="20"/>
                <w:lang w:eastAsia="en-US" w:bidi="ar"/>
              </w:rPr>
              <w:t xml:space="preserve">m </w:t>
            </w:r>
          </w:p>
          <w:p w14:paraId="152B8818" w14:textId="77777777" w:rsidR="001C7764" w:rsidRDefault="001C7764" w:rsidP="00FA14F1">
            <w:pPr>
              <w:snapToGrid w:val="0"/>
              <w:rPr>
                <w:rFonts w:ascii="Times New Roman" w:eastAsia="等线" w:hAnsi="Times New Roman"/>
                <w:szCs w:val="20"/>
                <w:lang w:bidi="ar"/>
              </w:rPr>
            </w:pPr>
            <w:r>
              <w:rPr>
                <w:noProof/>
              </w:rPr>
              <w:drawing>
                <wp:inline distT="0" distB="0" distL="0" distR="0" wp14:anchorId="122AA751" wp14:editId="096178B0">
                  <wp:extent cx="1317009" cy="777922"/>
                  <wp:effectExtent l="0" t="0" r="0" b="3175"/>
                  <wp:docPr id="1955575096" name="Picture 4"/>
                  <wp:cNvGraphicFramePr/>
                  <a:graphic xmlns:a="http://schemas.openxmlformats.org/drawingml/2006/main">
                    <a:graphicData uri="http://schemas.openxmlformats.org/drawingml/2006/picture">
                      <pic:pic xmlns:pic="http://schemas.openxmlformats.org/drawingml/2006/picture">
                        <pic:nvPicPr>
                          <pic:cNvPr id="137" name="Picture 4"/>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5171" cy="788650"/>
                          </a:xfrm>
                          <a:prstGeom prst="rect">
                            <a:avLst/>
                          </a:prstGeom>
                          <a:noFill/>
                          <a:ln>
                            <a:noFill/>
                          </a:ln>
                        </pic:spPr>
                      </pic:pic>
                    </a:graphicData>
                  </a:graphic>
                </wp:inline>
              </w:drawing>
            </w:r>
          </w:p>
          <w:p w14:paraId="4210BE9C" w14:textId="77777777" w:rsidR="001C7764" w:rsidRPr="007124ED" w:rsidRDefault="001C7764" w:rsidP="00FA14F1">
            <w:pPr>
              <w:widowControl/>
              <w:snapToGrid w:val="0"/>
              <w:jc w:val="left"/>
              <w:rPr>
                <w:rFonts w:ascii="Times New Roman" w:hAnsi="Times New Roman"/>
                <w:szCs w:val="20"/>
                <w:lang w:bidi="ar"/>
              </w:rPr>
            </w:pPr>
          </w:p>
        </w:tc>
        <w:tc>
          <w:tcPr>
            <w:tcW w:w="1382" w:type="pct"/>
            <w:tcBorders>
              <w:top w:val="single" w:sz="4" w:space="0" w:color="auto"/>
              <w:left w:val="single" w:sz="4" w:space="0" w:color="auto"/>
              <w:bottom w:val="single" w:sz="4" w:space="0" w:color="auto"/>
              <w:right w:val="single" w:sz="4" w:space="0" w:color="auto"/>
            </w:tcBorders>
          </w:tcPr>
          <w:p w14:paraId="176D41DD" w14:textId="77777777" w:rsidR="001C7764" w:rsidRDefault="001C7764" w:rsidP="00FA14F1">
            <w:pPr>
              <w:snapToGrid w:val="0"/>
              <w:rPr>
                <w:rFonts w:ascii="Times New Roman" w:hAnsi="Times New Roman"/>
              </w:rPr>
            </w:pPr>
            <w:r>
              <w:rPr>
                <w:rFonts w:ascii="Times New Roman" w:hAnsi="Times New Roman" w:hint="eastAsia"/>
              </w:rPr>
              <w:t>18</w:t>
            </w:r>
            <w:r>
              <w:rPr>
                <w:rFonts w:ascii="Times New Roman" w:hAnsi="Times New Roman"/>
              </w:rPr>
              <w:t xml:space="preserve"> </w:t>
            </w:r>
            <w:r>
              <w:rPr>
                <w:rFonts w:ascii="Times New Roman" w:hAnsi="Times New Roman" w:hint="eastAsia"/>
              </w:rPr>
              <w:t>UE</w:t>
            </w:r>
            <w:r>
              <w:rPr>
                <w:rFonts w:ascii="Times New Roman" w:hAnsi="Times New Roman"/>
              </w:rPr>
              <w:t xml:space="preserve">s </w:t>
            </w:r>
            <w:r>
              <w:rPr>
                <w:rFonts w:ascii="Times New Roman" w:hAnsi="Times New Roman" w:hint="eastAsia"/>
              </w:rPr>
              <w:t xml:space="preserve">are distributed </w:t>
            </w:r>
            <w:r>
              <w:rPr>
                <w:rFonts w:ascii="Times New Roman" w:hAnsi="Times New Roman"/>
              </w:rPr>
              <w:t>uniformly</w:t>
            </w:r>
          </w:p>
          <w:p w14:paraId="558470EF" w14:textId="77777777" w:rsidR="001C7764" w:rsidRPr="00D546DA" w:rsidRDefault="001C7764" w:rsidP="00FA14F1">
            <w:pPr>
              <w:pStyle w:val="af3"/>
              <w:numPr>
                <w:ilvl w:val="0"/>
                <w:numId w:val="30"/>
              </w:numPr>
              <w:snapToGrid w:val="0"/>
              <w:spacing w:before="0" w:beforeAutospacing="0" w:after="0" w:afterAutospacing="0"/>
              <w:ind w:left="442" w:hanging="442"/>
              <w:jc w:val="both"/>
              <w:rPr>
                <w:rFonts w:ascii="Times New Roman" w:eastAsia="等线" w:hAnsi="Times New Roman" w:cs="Times New Roman"/>
                <w:sz w:val="20"/>
                <w:szCs w:val="20"/>
                <w:lang w:bidi="ar"/>
              </w:rPr>
            </w:pPr>
            <w:r w:rsidRPr="00D546DA">
              <w:rPr>
                <w:rFonts w:ascii="Times New Roman" w:eastAsia="等线" w:hAnsi="Times New Roman" w:cs="Times New Roman"/>
                <w:sz w:val="20"/>
                <w:szCs w:val="20"/>
                <w:lang w:bidi="ar"/>
              </w:rPr>
              <w:t>L=</w:t>
            </w:r>
            <w:r>
              <w:rPr>
                <w:rFonts w:ascii="Times New Roman" w:eastAsia="等线" w:hAnsi="Times New Roman" w:cs="Times New Roman"/>
                <w:sz w:val="20"/>
                <w:szCs w:val="20"/>
                <w:lang w:bidi="ar"/>
              </w:rPr>
              <w:t>30</w:t>
            </w:r>
            <w:r w:rsidRPr="00D546DA">
              <w:rPr>
                <w:rFonts w:ascii="Times New Roman" w:eastAsia="等线" w:hAnsi="Times New Roman" w:cs="Times New Roman"/>
                <w:sz w:val="20"/>
                <w:szCs w:val="20"/>
                <w:lang w:bidi="ar"/>
              </w:rPr>
              <w:t>0m x W=</w:t>
            </w:r>
            <w:r>
              <w:rPr>
                <w:rFonts w:ascii="Times New Roman" w:eastAsia="等线" w:hAnsi="Times New Roman" w:cs="Times New Roman"/>
                <w:sz w:val="20"/>
                <w:szCs w:val="20"/>
                <w:lang w:bidi="ar"/>
              </w:rPr>
              <w:t>15</w:t>
            </w:r>
            <w:r w:rsidRPr="00D546DA">
              <w:rPr>
                <w:rFonts w:ascii="Times New Roman" w:eastAsia="等线" w:hAnsi="Times New Roman" w:cs="Times New Roman"/>
                <w:sz w:val="20"/>
                <w:szCs w:val="20"/>
                <w:lang w:bidi="ar"/>
              </w:rPr>
              <w:t>0m; D=</w:t>
            </w:r>
            <w:r>
              <w:rPr>
                <w:rFonts w:ascii="Times New Roman" w:eastAsia="等线" w:hAnsi="Times New Roman" w:cs="Times New Roman"/>
                <w:sz w:val="20"/>
                <w:szCs w:val="20"/>
                <w:lang w:bidi="ar"/>
              </w:rPr>
              <w:t>5</w:t>
            </w:r>
            <w:r w:rsidRPr="00D546DA">
              <w:rPr>
                <w:rFonts w:ascii="Times New Roman" w:eastAsia="等线" w:hAnsi="Times New Roman" w:cs="Times New Roman"/>
                <w:sz w:val="20"/>
                <w:szCs w:val="20"/>
                <w:lang w:bidi="ar"/>
              </w:rPr>
              <w:t>0m</w:t>
            </w:r>
          </w:p>
          <w:p w14:paraId="54ED5CC3" w14:textId="77777777" w:rsidR="001C7764" w:rsidRDefault="001C7764" w:rsidP="00FA14F1">
            <w:pPr>
              <w:pStyle w:val="af3"/>
              <w:numPr>
                <w:ilvl w:val="0"/>
                <w:numId w:val="30"/>
              </w:numPr>
              <w:snapToGrid w:val="0"/>
              <w:spacing w:before="0" w:beforeAutospacing="0" w:after="0" w:afterAutospacing="0"/>
              <w:ind w:left="442" w:hanging="442"/>
              <w:jc w:val="both"/>
              <w:rPr>
                <w:rFonts w:ascii="Times New Roman" w:eastAsia="等线" w:hAnsi="Times New Roman"/>
                <w:szCs w:val="20"/>
                <w:lang w:bidi="ar"/>
              </w:rPr>
            </w:pPr>
            <w:r>
              <w:rPr>
                <w:rFonts w:ascii="Times New Roman" w:eastAsia="等线" w:hAnsi="Times New Roman" w:hint="eastAsia"/>
                <w:sz w:val="20"/>
                <w:szCs w:val="20"/>
                <w:lang w:bidi="ar"/>
              </w:rPr>
              <w:t>UE</w:t>
            </w:r>
            <w:r w:rsidRPr="00D546DA">
              <w:rPr>
                <w:rFonts w:ascii="Times New Roman" w:eastAsia="等线" w:hAnsi="Times New Roman"/>
                <w:sz w:val="20"/>
                <w:szCs w:val="20"/>
                <w:lang w:bidi="ar"/>
              </w:rPr>
              <w:t xml:space="preserve"> height = </w:t>
            </w:r>
            <w:r>
              <w:rPr>
                <w:rFonts w:ascii="Times New Roman" w:eastAsia="等线" w:hAnsi="Times New Roman"/>
                <w:sz w:val="20"/>
                <w:szCs w:val="20"/>
                <w:lang w:bidi="ar"/>
              </w:rPr>
              <w:t>1.5</w:t>
            </w:r>
            <w:r w:rsidRPr="00D546DA">
              <w:rPr>
                <w:rFonts w:ascii="Times New Roman" w:eastAsia="等线" w:hAnsi="Times New Roman"/>
                <w:sz w:val="20"/>
                <w:szCs w:val="20"/>
                <w:lang w:bidi="ar"/>
              </w:rPr>
              <w:t xml:space="preserve"> m </w:t>
            </w:r>
          </w:p>
          <w:p w14:paraId="310C79CF" w14:textId="77777777" w:rsidR="001C7764" w:rsidRPr="007124ED" w:rsidRDefault="001C7764" w:rsidP="00FA14F1">
            <w:pPr>
              <w:widowControl/>
              <w:snapToGrid w:val="0"/>
              <w:jc w:val="left"/>
              <w:rPr>
                <w:rFonts w:ascii="Times New Roman" w:hAnsi="Times New Roman"/>
                <w:szCs w:val="20"/>
                <w:lang w:bidi="ar"/>
              </w:rPr>
            </w:pPr>
            <w:r w:rsidRPr="003E7587">
              <w:rPr>
                <w:noProof/>
                <w:lang w:bidi="ar"/>
              </w:rPr>
              <w:drawing>
                <wp:inline distT="0" distB="0" distL="0" distR="0" wp14:anchorId="7B5FBC7E" wp14:editId="22CF35B2">
                  <wp:extent cx="1450975" cy="782320"/>
                  <wp:effectExtent l="0" t="0" r="0" b="0"/>
                  <wp:docPr id="104691031"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32"/>
                          <a:stretch>
                            <a:fillRect/>
                          </a:stretch>
                        </pic:blipFill>
                        <pic:spPr>
                          <a:xfrm>
                            <a:off x="0" y="0"/>
                            <a:ext cx="1450975" cy="782320"/>
                          </a:xfrm>
                          <a:prstGeom prst="rect">
                            <a:avLst/>
                          </a:prstGeom>
                        </pic:spPr>
                      </pic:pic>
                    </a:graphicData>
                  </a:graphic>
                </wp:inline>
              </w:drawing>
            </w:r>
          </w:p>
        </w:tc>
      </w:tr>
      <w:tr w:rsidR="001C7764" w:rsidRPr="00E51F86" w14:paraId="7611F8A7"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14:paraId="7C1B9698" w14:textId="77777777" w:rsidR="001C7764" w:rsidRPr="00060714" w:rsidRDefault="001C7764" w:rsidP="00FA14F1">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496D47D2" w14:textId="77777777" w:rsidR="001C7764" w:rsidRPr="00E51F86" w:rsidRDefault="001C7764" w:rsidP="00FA14F1">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00690DD9" w14:textId="77777777" w:rsidR="001C7764" w:rsidRDefault="001C7764" w:rsidP="00FA14F1">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5944E70B" w14:textId="77777777" w:rsidR="001C7764" w:rsidRPr="00060714" w:rsidRDefault="001C7764" w:rsidP="00FA14F1">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43606717" w14:textId="77777777" w:rsidR="001C7764" w:rsidRPr="00060714" w:rsidRDefault="001C7764" w:rsidP="00FA14F1">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small hall = </w:t>
            </w:r>
            <w:r>
              <w:rPr>
                <w:rFonts w:ascii="Times New Roman" w:hAnsi="Times New Roman"/>
                <w:szCs w:val="20"/>
                <w:lang w:bidi="ar"/>
              </w:rPr>
              <w:t>7200</w:t>
            </w:r>
            <w:r w:rsidRPr="00060714">
              <w:rPr>
                <w:rFonts w:ascii="Times New Roman" w:hAnsi="Times New Roman"/>
                <w:szCs w:val="20"/>
                <w:lang w:bidi="ar"/>
              </w:rPr>
              <w:t xml:space="preserve"> m² × 1.5 A-IoT devices/m² = </w:t>
            </w:r>
            <w:r>
              <w:rPr>
                <w:rFonts w:ascii="Times New Roman" w:hAnsi="Times New Roman"/>
                <w:szCs w:val="20"/>
                <w:lang w:bidi="ar"/>
              </w:rPr>
              <w:t>10,800</w:t>
            </w:r>
            <w:r w:rsidRPr="00060714">
              <w:rPr>
                <w:rFonts w:ascii="Times New Roman" w:hAnsi="Times New Roman"/>
                <w:szCs w:val="20"/>
                <w:lang w:bidi="ar"/>
              </w:rPr>
              <w:t xml:space="preserve"> A-IoT devices</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645FBA44" w14:textId="77777777" w:rsidR="001C7764" w:rsidRPr="00E51F86" w:rsidRDefault="001C7764" w:rsidP="00FA14F1">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 xml:space="preserve"> Device Height= 1m</w:t>
            </w:r>
          </w:p>
          <w:p w14:paraId="4779A589" w14:textId="77777777" w:rsidR="001C7764" w:rsidRDefault="001C7764" w:rsidP="00FA14F1">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20D042A7" w14:textId="77777777" w:rsidR="001C7764" w:rsidRPr="00060714" w:rsidRDefault="001C7764" w:rsidP="00FA14F1">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7099B7E3" w14:textId="77777777" w:rsidR="001C7764" w:rsidRPr="00F27BDD" w:rsidRDefault="001C7764" w:rsidP="00FA14F1">
            <w:pPr>
              <w:adjustRightInd w:val="0"/>
              <w:snapToGrid w:val="0"/>
              <w:spacing w:beforeLines="50" w:before="120"/>
              <w:rPr>
                <w:rFonts w:ascii="Times New Roman" w:hAnsi="Times New Roman"/>
                <w:szCs w:val="20"/>
                <w:lang w:bidi="ar"/>
              </w:rPr>
            </w:pPr>
            <w:r w:rsidRPr="00F27BDD">
              <w:rPr>
                <w:rFonts w:ascii="Times New Roman" w:hAnsi="Times New Roman"/>
                <w:szCs w:val="20"/>
                <w:lang w:bidi="ar"/>
              </w:rPr>
              <w:t>for the small hall = 6000 m² × 1.5 A-IoT devices/m² = 9,000 A-IoT devices</w:t>
            </w:r>
          </w:p>
        </w:tc>
        <w:tc>
          <w:tcPr>
            <w:tcW w:w="1382" w:type="pct"/>
            <w:tcBorders>
              <w:top w:val="single" w:sz="4" w:space="0" w:color="auto"/>
              <w:left w:val="single" w:sz="4" w:space="0" w:color="auto"/>
              <w:bottom w:val="single" w:sz="4" w:space="0" w:color="auto"/>
              <w:right w:val="single" w:sz="4" w:space="0" w:color="auto"/>
            </w:tcBorders>
          </w:tcPr>
          <w:p w14:paraId="54307AA5" w14:textId="77777777" w:rsidR="001C7764" w:rsidRPr="00E51F86" w:rsidRDefault="001C7764" w:rsidP="00FA14F1">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Pr>
                <w:rFonts w:ascii="Times New Roman" w:eastAsia="宋体" w:hAnsi="Times New Roman"/>
                <w:szCs w:val="20"/>
                <w:lang w:bidi="ar"/>
              </w:rPr>
              <w:t>.5</w:t>
            </w:r>
            <w:r w:rsidRPr="00E51F86">
              <w:rPr>
                <w:rFonts w:ascii="Times New Roman" w:eastAsia="宋体" w:hAnsi="Times New Roman"/>
                <w:szCs w:val="20"/>
                <w:lang w:bidi="ar"/>
              </w:rPr>
              <w:t>m</w:t>
            </w:r>
          </w:p>
          <w:p w14:paraId="62DDFD75" w14:textId="77777777" w:rsidR="001C7764" w:rsidRDefault="001C7764" w:rsidP="00FA14F1">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79515275" w14:textId="77777777" w:rsidR="001C7764" w:rsidRPr="00060714" w:rsidRDefault="001C7764" w:rsidP="00FA14F1">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3FD5545B" w14:textId="77777777" w:rsidR="001C7764" w:rsidRPr="00E51F86" w:rsidRDefault="001C7764" w:rsidP="00FA14F1">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w:t>
            </w:r>
            <w:r>
              <w:rPr>
                <w:rFonts w:ascii="Times New Roman" w:hAnsi="Times New Roman"/>
                <w:szCs w:val="20"/>
                <w:lang w:bidi="ar"/>
              </w:rPr>
              <w:t>big</w:t>
            </w:r>
            <w:r w:rsidRPr="00060714">
              <w:rPr>
                <w:rFonts w:ascii="Times New Roman" w:hAnsi="Times New Roman"/>
                <w:szCs w:val="20"/>
                <w:lang w:bidi="ar"/>
              </w:rPr>
              <w:t xml:space="preserve"> hall = </w:t>
            </w:r>
            <w:r>
              <w:rPr>
                <w:rFonts w:ascii="Times New Roman" w:hAnsi="Times New Roman"/>
                <w:szCs w:val="20"/>
                <w:lang w:bidi="ar"/>
              </w:rPr>
              <w:t>45000</w:t>
            </w:r>
            <w:r w:rsidRPr="00060714">
              <w:rPr>
                <w:rFonts w:ascii="Times New Roman" w:hAnsi="Times New Roman"/>
                <w:szCs w:val="20"/>
                <w:lang w:bidi="ar"/>
              </w:rPr>
              <w:t xml:space="preserve"> m² × 1.5 A-IoT devices/m² = </w:t>
            </w:r>
            <w:r>
              <w:rPr>
                <w:rFonts w:ascii="Times New Roman" w:hAnsi="Times New Roman"/>
                <w:szCs w:val="20"/>
                <w:lang w:bidi="ar"/>
              </w:rPr>
              <w:t>67,500</w:t>
            </w:r>
            <w:r w:rsidRPr="00060714">
              <w:rPr>
                <w:rFonts w:ascii="Times New Roman" w:hAnsi="Times New Roman"/>
                <w:szCs w:val="20"/>
                <w:lang w:bidi="ar"/>
              </w:rPr>
              <w:t xml:space="preserve"> A-IoT devices</w:t>
            </w:r>
          </w:p>
        </w:tc>
      </w:tr>
      <w:tr w:rsidR="001C7764" w:rsidRPr="00E51F86" w14:paraId="500279CA" w14:textId="77777777" w:rsidTr="0031707E">
        <w:trPr>
          <w:cantSplit/>
          <w:jc w:val="center"/>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tcPr>
          <w:p w14:paraId="2A7D1774" w14:textId="77777777" w:rsidR="001C7764" w:rsidRDefault="001C7764" w:rsidP="00FA14F1">
            <w:pPr>
              <w:snapToGrid w:val="0"/>
              <w:rPr>
                <w:rFonts w:ascii="Times New Roman" w:eastAsia="宋体" w:hAnsi="Times New Roman"/>
                <w:szCs w:val="20"/>
                <w:lang w:bidi="ar"/>
              </w:rPr>
            </w:pPr>
            <w:r>
              <w:rPr>
                <w:rFonts w:ascii="Times New Roman" w:eastAsia="宋体" w:hAnsi="Times New Roman"/>
                <w:szCs w:val="20"/>
                <w:lang w:bidi="ar"/>
              </w:rPr>
              <w:t>P</w:t>
            </w:r>
            <w:r>
              <w:rPr>
                <w:rFonts w:ascii="Times New Roman" w:eastAsia="宋体" w:hAnsi="Times New Roman" w:hint="eastAsia"/>
                <w:szCs w:val="20"/>
                <w:lang w:bidi="ar"/>
              </w:rPr>
              <w:t>erformance metric</w:t>
            </w:r>
          </w:p>
        </w:tc>
        <w:tc>
          <w:tcPr>
            <w:tcW w:w="4144" w:type="pct"/>
            <w:gridSpan w:val="3"/>
            <w:tcBorders>
              <w:top w:val="single" w:sz="4" w:space="0" w:color="auto"/>
              <w:left w:val="single" w:sz="4" w:space="0" w:color="auto"/>
              <w:bottom w:val="single" w:sz="4" w:space="0" w:color="auto"/>
              <w:right w:val="single" w:sz="4" w:space="0" w:color="auto"/>
            </w:tcBorders>
            <w:shd w:val="clear" w:color="auto" w:fill="auto"/>
          </w:tcPr>
          <w:p w14:paraId="1BF98F7D" w14:textId="77777777" w:rsidR="001C7764" w:rsidRPr="00E51F86" w:rsidRDefault="001C7764" w:rsidP="00FA14F1">
            <w:pPr>
              <w:adjustRightInd w:val="0"/>
              <w:snapToGrid w:val="0"/>
              <w:spacing w:beforeLines="50" w:before="120"/>
              <w:jc w:val="center"/>
              <w:rPr>
                <w:rFonts w:ascii="Times New Roman" w:eastAsia="宋体" w:hAnsi="Times New Roman"/>
                <w:szCs w:val="20"/>
                <w:lang w:bidi="ar"/>
              </w:rPr>
            </w:pPr>
            <w:r>
              <w:rPr>
                <w:rFonts w:ascii="Times New Roman" w:eastAsia="宋体" w:hAnsi="Times New Roman" w:hint="eastAsia"/>
                <w:szCs w:val="20"/>
                <w:lang w:bidi="ar"/>
              </w:rPr>
              <w:t>SNR loss &lt; X dB, FFS the value of X</w:t>
            </w:r>
          </w:p>
        </w:tc>
      </w:tr>
    </w:tbl>
    <w:p w14:paraId="1FCB412A" w14:textId="77777777" w:rsidR="00D8281A" w:rsidRPr="001C7764" w:rsidRDefault="00D8281A"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0D0A76F8" w:rsidR="00DB2092" w:rsidRDefault="002960BD"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2960BD">
        <w:rPr>
          <w:rFonts w:ascii="Times New Roman" w:eastAsia="等线" w:hAnsi="Times New Roman" w:cs="Times New Roman"/>
          <w:kern w:val="0"/>
          <w:sz w:val="20"/>
          <w:szCs w:val="20"/>
        </w:rPr>
        <w:t>RP-234058</w:t>
      </w:r>
      <w:r w:rsidR="00197D59">
        <w:rPr>
          <w:rFonts w:ascii="Times New Roman" w:eastAsia="等线" w:hAnsi="Times New Roman" w:cs="Times New Roman" w:hint="eastAsia"/>
          <w:kern w:val="0"/>
          <w:sz w:val="20"/>
          <w:szCs w:val="20"/>
        </w:rPr>
        <w:t xml:space="preserve"> </w:t>
      </w:r>
      <w:r w:rsidRPr="002960BD">
        <w:rPr>
          <w:rFonts w:ascii="Times New Roman" w:eastAsia="等线" w:hAnsi="Times New Roman" w:cs="Times New Roman"/>
          <w:kern w:val="0"/>
          <w:sz w:val="20"/>
          <w:szCs w:val="20"/>
        </w:rPr>
        <w:t>New SID: Study on solutions for Ambient IoT (Internet of Things) in NR</w:t>
      </w:r>
      <w:r>
        <w:rPr>
          <w:rFonts w:ascii="Times New Roman" w:eastAsia="等线" w:hAnsi="Times New Roman" w:cs="Times New Roman" w:hint="eastAsia"/>
          <w:kern w:val="0"/>
          <w:sz w:val="20"/>
          <w:szCs w:val="20"/>
        </w:rPr>
        <w:t xml:space="preserve">, </w:t>
      </w:r>
      <w:r w:rsidRPr="002960BD">
        <w:rPr>
          <w:rFonts w:ascii="Times New Roman" w:eastAsia="等线" w:hAnsi="Times New Roman" w:cs="Times New Roman"/>
          <w:kern w:val="0"/>
          <w:sz w:val="20"/>
          <w:szCs w:val="20"/>
        </w:rPr>
        <w:t>Huawei</w:t>
      </w:r>
    </w:p>
    <w:p w14:paraId="5F193A30" w14:textId="7BFCE3C3" w:rsidR="007C623C" w:rsidRPr="007C623C" w:rsidRDefault="007C623C" w:rsidP="007C623C">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7C623C">
        <w:rPr>
          <w:rFonts w:ascii="Times New Roman" w:eastAsia="等线" w:hAnsi="Times New Roman" w:cs="Times New Roman"/>
          <w:kern w:val="0"/>
          <w:sz w:val="20"/>
          <w:szCs w:val="20"/>
        </w:rPr>
        <w:t xml:space="preserve">K. M. Fors, K. C. </w:t>
      </w:r>
      <w:proofErr w:type="spellStart"/>
      <w:r w:rsidRPr="007C623C">
        <w:rPr>
          <w:rFonts w:ascii="Times New Roman" w:eastAsia="等线" w:hAnsi="Times New Roman" w:cs="Times New Roman"/>
          <w:kern w:val="0"/>
          <w:sz w:val="20"/>
          <w:szCs w:val="20"/>
        </w:rPr>
        <w:t>Wiklundh</w:t>
      </w:r>
      <w:proofErr w:type="spellEnd"/>
      <w:r w:rsidRPr="007C623C">
        <w:rPr>
          <w:rFonts w:ascii="Times New Roman" w:eastAsia="等线" w:hAnsi="Times New Roman" w:cs="Times New Roman"/>
          <w:kern w:val="0"/>
          <w:sz w:val="20"/>
          <w:szCs w:val="20"/>
        </w:rPr>
        <w:t>, and P. F. Stenumgaard, “On the mismatch</w:t>
      </w:r>
      <w:r w:rsidRPr="007C623C">
        <w:rPr>
          <w:rFonts w:ascii="Times New Roman" w:eastAsia="等线" w:hAnsi="Times New Roman" w:cs="Times New Roman" w:hint="eastAsia"/>
          <w:kern w:val="0"/>
          <w:sz w:val="20"/>
          <w:szCs w:val="20"/>
        </w:rPr>
        <w:t xml:space="preserve"> </w:t>
      </w:r>
      <w:r w:rsidRPr="007C623C">
        <w:rPr>
          <w:rFonts w:ascii="Times New Roman" w:eastAsia="等线" w:hAnsi="Times New Roman" w:cs="Times New Roman"/>
          <w:kern w:val="0"/>
          <w:sz w:val="20"/>
          <w:szCs w:val="20"/>
        </w:rPr>
        <w:t>of emission requirements for CW interference against OFDM systems,”</w:t>
      </w:r>
      <w:r>
        <w:rPr>
          <w:rFonts w:ascii="Times New Roman" w:eastAsia="等线" w:hAnsi="Times New Roman" w:cs="Times New Roman" w:hint="eastAsia"/>
          <w:kern w:val="0"/>
          <w:sz w:val="20"/>
          <w:szCs w:val="20"/>
        </w:rPr>
        <w:t xml:space="preserve"> </w:t>
      </w:r>
      <w:r w:rsidRPr="007C623C">
        <w:rPr>
          <w:rFonts w:ascii="Times New Roman" w:eastAsia="等线" w:hAnsi="Times New Roman" w:cs="Times New Roman"/>
          <w:kern w:val="0"/>
          <w:sz w:val="20"/>
          <w:szCs w:val="20"/>
        </w:rPr>
        <w:t xml:space="preserve">IEEE Trans. </w:t>
      </w:r>
      <w:proofErr w:type="spellStart"/>
      <w:r w:rsidRPr="007C623C">
        <w:rPr>
          <w:rFonts w:ascii="Times New Roman" w:eastAsia="等线" w:hAnsi="Times New Roman" w:cs="Times New Roman"/>
          <w:kern w:val="0"/>
          <w:sz w:val="20"/>
          <w:szCs w:val="20"/>
        </w:rPr>
        <w:t>Electromagn</w:t>
      </w:r>
      <w:proofErr w:type="spellEnd"/>
      <w:r w:rsidRPr="007C623C">
        <w:rPr>
          <w:rFonts w:ascii="Times New Roman" w:eastAsia="等线" w:hAnsi="Times New Roman" w:cs="Times New Roman"/>
          <w:kern w:val="0"/>
          <w:sz w:val="20"/>
          <w:szCs w:val="20"/>
        </w:rPr>
        <w:t>. Compat., vol. 60, no. 5, pp. 1555–1561, Oct.</w:t>
      </w:r>
      <w:r>
        <w:rPr>
          <w:rFonts w:ascii="Times New Roman" w:eastAsia="等线" w:hAnsi="Times New Roman" w:cs="Times New Roman" w:hint="eastAsia"/>
          <w:kern w:val="0"/>
          <w:sz w:val="20"/>
          <w:szCs w:val="20"/>
        </w:rPr>
        <w:t xml:space="preserve"> </w:t>
      </w:r>
      <w:r w:rsidRPr="007C623C">
        <w:rPr>
          <w:rFonts w:ascii="Times New Roman" w:eastAsia="等线" w:hAnsi="Times New Roman" w:cs="Times New Roman"/>
          <w:kern w:val="0"/>
          <w:sz w:val="20"/>
          <w:szCs w:val="20"/>
        </w:rPr>
        <w:t>2018.</w:t>
      </w:r>
      <w:r w:rsidRPr="007C623C">
        <w:rPr>
          <w:rFonts w:ascii="Times New Roman" w:eastAsia="等线" w:hAnsi="Times New Roman" w:cs="Times New Roman"/>
          <w:kern w:val="0"/>
          <w:sz w:val="20"/>
          <w:szCs w:val="20"/>
        </w:rPr>
        <w:cr/>
      </w:r>
    </w:p>
    <w:sectPr w:rsidR="007C623C" w:rsidRPr="007C623C" w:rsidSect="00B509DB">
      <w:footerReference w:type="default" r:id="rId36"/>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2A245" w14:textId="77777777" w:rsidR="00B509DB" w:rsidRDefault="00B509DB" w:rsidP="0040353F">
      <w:r>
        <w:separator/>
      </w:r>
    </w:p>
  </w:endnote>
  <w:endnote w:type="continuationSeparator" w:id="0">
    <w:p w14:paraId="552C34D9" w14:textId="77777777" w:rsidR="00B509DB" w:rsidRDefault="00B509DB"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E89EE" w14:textId="77777777" w:rsidR="00B509DB" w:rsidRDefault="00B509DB" w:rsidP="0040353F">
      <w:r>
        <w:separator/>
      </w:r>
    </w:p>
  </w:footnote>
  <w:footnote w:type="continuationSeparator" w:id="0">
    <w:p w14:paraId="177B94F4" w14:textId="77777777" w:rsidR="00B509DB" w:rsidRDefault="00B509DB"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CC"/>
    <w:multiLevelType w:val="hybridMultilevel"/>
    <w:tmpl w:val="3AF40074"/>
    <w:lvl w:ilvl="0" w:tplc="5EF426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E75F09"/>
    <w:multiLevelType w:val="hybridMultilevel"/>
    <w:tmpl w:val="43488F24"/>
    <w:lvl w:ilvl="0" w:tplc="5EF426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AAA5898"/>
    <w:multiLevelType w:val="hybridMultilevel"/>
    <w:tmpl w:val="237A6D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0B35C43"/>
    <w:multiLevelType w:val="hybridMultilevel"/>
    <w:tmpl w:val="667E5826"/>
    <w:lvl w:ilvl="0" w:tplc="F5C67100">
      <w:start w:val="1"/>
      <w:numFmt w:val="bullet"/>
      <w:lvlText w:val=""/>
      <w:lvlJc w:val="left"/>
      <w:pPr>
        <w:ind w:left="780" w:hanging="360"/>
      </w:pPr>
      <w:rPr>
        <w:rFonts w:ascii="Symbol" w:eastAsia="宋体" w:hAnsi="Symbo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3990D9B"/>
    <w:multiLevelType w:val="multilevel"/>
    <w:tmpl w:val="3C22612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4C27831"/>
    <w:multiLevelType w:val="hybridMultilevel"/>
    <w:tmpl w:val="54083C4C"/>
    <w:lvl w:ilvl="0" w:tplc="5EF426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9"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663536A"/>
    <w:multiLevelType w:val="hybridMultilevel"/>
    <w:tmpl w:val="B8D2FB6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887C72"/>
    <w:multiLevelType w:val="hybridMultilevel"/>
    <w:tmpl w:val="FC1EC2E0"/>
    <w:lvl w:ilvl="0" w:tplc="5EF426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114A59"/>
    <w:multiLevelType w:val="hybridMultilevel"/>
    <w:tmpl w:val="C1B8546E"/>
    <w:lvl w:ilvl="0" w:tplc="6A8CEDE4">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CB4D45"/>
    <w:multiLevelType w:val="hybridMultilevel"/>
    <w:tmpl w:val="3DCE59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7429630">
    <w:abstractNumId w:val="26"/>
  </w:num>
  <w:num w:numId="2" w16cid:durableId="1674338908">
    <w:abstractNumId w:val="21"/>
  </w:num>
  <w:num w:numId="3" w16cid:durableId="1733190182">
    <w:abstractNumId w:val="9"/>
  </w:num>
  <w:num w:numId="4" w16cid:durableId="544682373">
    <w:abstractNumId w:val="28"/>
  </w:num>
  <w:num w:numId="5" w16cid:durableId="138038937">
    <w:abstractNumId w:val="8"/>
  </w:num>
  <w:num w:numId="6" w16cid:durableId="528685386">
    <w:abstractNumId w:val="25"/>
  </w:num>
  <w:num w:numId="7" w16cid:durableId="1105925933">
    <w:abstractNumId w:val="14"/>
  </w:num>
  <w:num w:numId="8" w16cid:durableId="25563481">
    <w:abstractNumId w:val="16"/>
  </w:num>
  <w:num w:numId="9" w16cid:durableId="2041592096">
    <w:abstractNumId w:val="19"/>
  </w:num>
  <w:num w:numId="10" w16cid:durableId="205412339">
    <w:abstractNumId w:val="11"/>
  </w:num>
  <w:num w:numId="11" w16cid:durableId="693044630">
    <w:abstractNumId w:val="12"/>
  </w:num>
  <w:num w:numId="12" w16cid:durableId="1510287666">
    <w:abstractNumId w:val="7"/>
  </w:num>
  <w:num w:numId="13" w16cid:durableId="483401995">
    <w:abstractNumId w:val="3"/>
  </w:num>
  <w:num w:numId="14" w16cid:durableId="235866621">
    <w:abstractNumId w:val="30"/>
  </w:num>
  <w:num w:numId="15" w16cid:durableId="1476533297">
    <w:abstractNumId w:val="27"/>
  </w:num>
  <w:num w:numId="16" w16cid:durableId="417287401">
    <w:abstractNumId w:val="13"/>
  </w:num>
  <w:num w:numId="17" w16cid:durableId="1056323291">
    <w:abstractNumId w:val="20"/>
  </w:num>
  <w:num w:numId="18" w16cid:durableId="780534440">
    <w:abstractNumId w:val="22"/>
  </w:num>
  <w:num w:numId="19" w16cid:durableId="1952736341">
    <w:abstractNumId w:val="10"/>
  </w:num>
  <w:num w:numId="20" w16cid:durableId="282004090">
    <w:abstractNumId w:val="5"/>
  </w:num>
  <w:num w:numId="21" w16cid:durableId="1843202882">
    <w:abstractNumId w:val="0"/>
  </w:num>
  <w:num w:numId="22" w16cid:durableId="18229605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66257">
    <w:abstractNumId w:val="4"/>
  </w:num>
  <w:num w:numId="24" w16cid:durableId="434523671">
    <w:abstractNumId w:val="17"/>
  </w:num>
  <w:num w:numId="25" w16cid:durableId="903682926">
    <w:abstractNumId w:val="1"/>
  </w:num>
  <w:num w:numId="26" w16cid:durableId="470514829">
    <w:abstractNumId w:val="31"/>
  </w:num>
  <w:num w:numId="27" w16cid:durableId="721372716">
    <w:abstractNumId w:val="18"/>
  </w:num>
  <w:num w:numId="28" w16cid:durableId="391344819">
    <w:abstractNumId w:val="6"/>
  </w:num>
  <w:num w:numId="29" w16cid:durableId="188299556">
    <w:abstractNumId w:val="24"/>
  </w:num>
  <w:num w:numId="30" w16cid:durableId="137459808">
    <w:abstractNumId w:val="15"/>
  </w:num>
  <w:num w:numId="31" w16cid:durableId="204490339">
    <w:abstractNumId w:val="2"/>
  </w:num>
  <w:num w:numId="32" w16cid:durableId="271330057">
    <w:abstractNumId w:val="29"/>
  </w:num>
  <w:num w:numId="33" w16cid:durableId="45823299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characterSpacingControl w:val="doNotCompress"/>
  <w:hdrShapeDefaults>
    <o:shapedefaults v:ext="edit" spidmax="2130"/>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67839"/>
    <w:rsid w:val="000008BC"/>
    <w:rsid w:val="00007413"/>
    <w:rsid w:val="000075B8"/>
    <w:rsid w:val="00044237"/>
    <w:rsid w:val="00050670"/>
    <w:rsid w:val="000517EF"/>
    <w:rsid w:val="00065B6B"/>
    <w:rsid w:val="00071E56"/>
    <w:rsid w:val="00075AE4"/>
    <w:rsid w:val="000A0ED0"/>
    <w:rsid w:val="000C0694"/>
    <w:rsid w:val="000F1E3A"/>
    <w:rsid w:val="000F3B36"/>
    <w:rsid w:val="00107A66"/>
    <w:rsid w:val="00127DEF"/>
    <w:rsid w:val="00134AB1"/>
    <w:rsid w:val="00134F49"/>
    <w:rsid w:val="00157209"/>
    <w:rsid w:val="00197D59"/>
    <w:rsid w:val="001A5AE8"/>
    <w:rsid w:val="001C7764"/>
    <w:rsid w:val="001E6975"/>
    <w:rsid w:val="00202598"/>
    <w:rsid w:val="00204294"/>
    <w:rsid w:val="00221818"/>
    <w:rsid w:val="00224422"/>
    <w:rsid w:val="00225D75"/>
    <w:rsid w:val="00232EC5"/>
    <w:rsid w:val="002539DB"/>
    <w:rsid w:val="0025696B"/>
    <w:rsid w:val="00263595"/>
    <w:rsid w:val="00267A27"/>
    <w:rsid w:val="00277EAC"/>
    <w:rsid w:val="00284A4E"/>
    <w:rsid w:val="0029264D"/>
    <w:rsid w:val="00293428"/>
    <w:rsid w:val="00293DAB"/>
    <w:rsid w:val="002960BD"/>
    <w:rsid w:val="002B29C1"/>
    <w:rsid w:val="002C2C55"/>
    <w:rsid w:val="002C7691"/>
    <w:rsid w:val="002D400B"/>
    <w:rsid w:val="002E7BEE"/>
    <w:rsid w:val="002F04F6"/>
    <w:rsid w:val="002F3EFA"/>
    <w:rsid w:val="002F637D"/>
    <w:rsid w:val="002F7967"/>
    <w:rsid w:val="003061DF"/>
    <w:rsid w:val="00307ACF"/>
    <w:rsid w:val="0031707E"/>
    <w:rsid w:val="003210C1"/>
    <w:rsid w:val="003233FB"/>
    <w:rsid w:val="003300F5"/>
    <w:rsid w:val="00341A79"/>
    <w:rsid w:val="00343F46"/>
    <w:rsid w:val="00370BEB"/>
    <w:rsid w:val="00377BF1"/>
    <w:rsid w:val="00380420"/>
    <w:rsid w:val="00384065"/>
    <w:rsid w:val="003C1897"/>
    <w:rsid w:val="003E0548"/>
    <w:rsid w:val="003E25C3"/>
    <w:rsid w:val="003F07C0"/>
    <w:rsid w:val="0040353F"/>
    <w:rsid w:val="00403725"/>
    <w:rsid w:val="00404BD8"/>
    <w:rsid w:val="00422D48"/>
    <w:rsid w:val="0042394C"/>
    <w:rsid w:val="00427655"/>
    <w:rsid w:val="0043009D"/>
    <w:rsid w:val="0044322B"/>
    <w:rsid w:val="00453941"/>
    <w:rsid w:val="0046192B"/>
    <w:rsid w:val="00462C1B"/>
    <w:rsid w:val="00467739"/>
    <w:rsid w:val="00484872"/>
    <w:rsid w:val="00485443"/>
    <w:rsid w:val="00486554"/>
    <w:rsid w:val="0049466C"/>
    <w:rsid w:val="004D7EEB"/>
    <w:rsid w:val="004E3AA1"/>
    <w:rsid w:val="004E7809"/>
    <w:rsid w:val="004F1FDF"/>
    <w:rsid w:val="00502F53"/>
    <w:rsid w:val="0051494A"/>
    <w:rsid w:val="00544495"/>
    <w:rsid w:val="00560A25"/>
    <w:rsid w:val="00567C2F"/>
    <w:rsid w:val="005740BB"/>
    <w:rsid w:val="005749C4"/>
    <w:rsid w:val="005919B7"/>
    <w:rsid w:val="00594FB1"/>
    <w:rsid w:val="005A15CD"/>
    <w:rsid w:val="005B4D77"/>
    <w:rsid w:val="005B7C1A"/>
    <w:rsid w:val="005C0CFA"/>
    <w:rsid w:val="005D3A84"/>
    <w:rsid w:val="005D7572"/>
    <w:rsid w:val="006243F4"/>
    <w:rsid w:val="00624664"/>
    <w:rsid w:val="006338B0"/>
    <w:rsid w:val="00651561"/>
    <w:rsid w:val="006517D0"/>
    <w:rsid w:val="00667839"/>
    <w:rsid w:val="00680066"/>
    <w:rsid w:val="006844D2"/>
    <w:rsid w:val="00697C82"/>
    <w:rsid w:val="006A5090"/>
    <w:rsid w:val="006A6EC5"/>
    <w:rsid w:val="006B23A9"/>
    <w:rsid w:val="006B3876"/>
    <w:rsid w:val="006D43B1"/>
    <w:rsid w:val="006E059F"/>
    <w:rsid w:val="006E7A6C"/>
    <w:rsid w:val="0070543A"/>
    <w:rsid w:val="007124ED"/>
    <w:rsid w:val="00721CE0"/>
    <w:rsid w:val="00744850"/>
    <w:rsid w:val="007456AF"/>
    <w:rsid w:val="00767BFE"/>
    <w:rsid w:val="0077188D"/>
    <w:rsid w:val="00771E04"/>
    <w:rsid w:val="00776B9B"/>
    <w:rsid w:val="00780FE3"/>
    <w:rsid w:val="007832BE"/>
    <w:rsid w:val="00794CCA"/>
    <w:rsid w:val="007A432A"/>
    <w:rsid w:val="007A6214"/>
    <w:rsid w:val="007B5F04"/>
    <w:rsid w:val="007C623C"/>
    <w:rsid w:val="007C6B4B"/>
    <w:rsid w:val="00806AFB"/>
    <w:rsid w:val="008105AE"/>
    <w:rsid w:val="008223C6"/>
    <w:rsid w:val="00823633"/>
    <w:rsid w:val="00824460"/>
    <w:rsid w:val="008257D5"/>
    <w:rsid w:val="00826BFF"/>
    <w:rsid w:val="0082767C"/>
    <w:rsid w:val="008315AE"/>
    <w:rsid w:val="0085607E"/>
    <w:rsid w:val="008823A6"/>
    <w:rsid w:val="0089429A"/>
    <w:rsid w:val="008A7052"/>
    <w:rsid w:val="008B5E88"/>
    <w:rsid w:val="008C77ED"/>
    <w:rsid w:val="008D57EA"/>
    <w:rsid w:val="008E1DA0"/>
    <w:rsid w:val="0092288C"/>
    <w:rsid w:val="009309EE"/>
    <w:rsid w:val="0093189E"/>
    <w:rsid w:val="00935DDA"/>
    <w:rsid w:val="00947026"/>
    <w:rsid w:val="00947DDB"/>
    <w:rsid w:val="009667E3"/>
    <w:rsid w:val="0097230B"/>
    <w:rsid w:val="00991D66"/>
    <w:rsid w:val="009B7FF0"/>
    <w:rsid w:val="009C0F6A"/>
    <w:rsid w:val="009C7A33"/>
    <w:rsid w:val="009D35CB"/>
    <w:rsid w:val="009D420E"/>
    <w:rsid w:val="009E2E52"/>
    <w:rsid w:val="009F2939"/>
    <w:rsid w:val="00A11CD0"/>
    <w:rsid w:val="00A15061"/>
    <w:rsid w:val="00A210D1"/>
    <w:rsid w:val="00A371DF"/>
    <w:rsid w:val="00A62139"/>
    <w:rsid w:val="00A66AAB"/>
    <w:rsid w:val="00A96A13"/>
    <w:rsid w:val="00A976A9"/>
    <w:rsid w:val="00AA7EDD"/>
    <w:rsid w:val="00AD29EC"/>
    <w:rsid w:val="00AD6CB3"/>
    <w:rsid w:val="00AE1C58"/>
    <w:rsid w:val="00AE26B6"/>
    <w:rsid w:val="00AE43CF"/>
    <w:rsid w:val="00AF2332"/>
    <w:rsid w:val="00B04D93"/>
    <w:rsid w:val="00B1472E"/>
    <w:rsid w:val="00B3173F"/>
    <w:rsid w:val="00B36873"/>
    <w:rsid w:val="00B402DC"/>
    <w:rsid w:val="00B509DB"/>
    <w:rsid w:val="00B770B0"/>
    <w:rsid w:val="00B9159E"/>
    <w:rsid w:val="00B92CF6"/>
    <w:rsid w:val="00BA265C"/>
    <w:rsid w:val="00BA33EB"/>
    <w:rsid w:val="00BA7C0C"/>
    <w:rsid w:val="00C000FB"/>
    <w:rsid w:val="00C138D3"/>
    <w:rsid w:val="00C25011"/>
    <w:rsid w:val="00C315FF"/>
    <w:rsid w:val="00C34C64"/>
    <w:rsid w:val="00C446D3"/>
    <w:rsid w:val="00C50998"/>
    <w:rsid w:val="00C60E3A"/>
    <w:rsid w:val="00C636B7"/>
    <w:rsid w:val="00C72E91"/>
    <w:rsid w:val="00C732DB"/>
    <w:rsid w:val="00C768C8"/>
    <w:rsid w:val="00CB59D3"/>
    <w:rsid w:val="00CD17F7"/>
    <w:rsid w:val="00CD4B03"/>
    <w:rsid w:val="00CD74D6"/>
    <w:rsid w:val="00D3057B"/>
    <w:rsid w:val="00D30F97"/>
    <w:rsid w:val="00D41FE8"/>
    <w:rsid w:val="00D47778"/>
    <w:rsid w:val="00D709C1"/>
    <w:rsid w:val="00D76D9F"/>
    <w:rsid w:val="00D8281A"/>
    <w:rsid w:val="00DA2E9B"/>
    <w:rsid w:val="00DA5A7E"/>
    <w:rsid w:val="00DB0C01"/>
    <w:rsid w:val="00DB2092"/>
    <w:rsid w:val="00DE27D8"/>
    <w:rsid w:val="00DF25BC"/>
    <w:rsid w:val="00DF4B07"/>
    <w:rsid w:val="00E076BA"/>
    <w:rsid w:val="00E112B1"/>
    <w:rsid w:val="00E1446C"/>
    <w:rsid w:val="00E16988"/>
    <w:rsid w:val="00E170EB"/>
    <w:rsid w:val="00E22200"/>
    <w:rsid w:val="00E23C0A"/>
    <w:rsid w:val="00E45D21"/>
    <w:rsid w:val="00E46B30"/>
    <w:rsid w:val="00E617EF"/>
    <w:rsid w:val="00E933A8"/>
    <w:rsid w:val="00E9370F"/>
    <w:rsid w:val="00EC3993"/>
    <w:rsid w:val="00EC6756"/>
    <w:rsid w:val="00ED4720"/>
    <w:rsid w:val="00EE71CF"/>
    <w:rsid w:val="00F05855"/>
    <w:rsid w:val="00F227C6"/>
    <w:rsid w:val="00F3572F"/>
    <w:rsid w:val="00F43AC7"/>
    <w:rsid w:val="00F53E52"/>
    <w:rsid w:val="00F8415C"/>
    <w:rsid w:val="00F95D0E"/>
    <w:rsid w:val="00F969FC"/>
    <w:rsid w:val="00F978B3"/>
    <w:rsid w:val="00FA2E6B"/>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30"/>
    <o:shapelayout v:ext="edit">
      <o:idmap v:ext="edit" data="2"/>
    </o:shapelayout>
  </w:shapeDefaults>
  <w:decimalSymbol w:val="."/>
  <w:listSeparator w:val=","/>
  <w14:docId w14:val="13DB259E"/>
  <w15:docId w15:val="{15FA15C2-4BA8-4D1C-87D8-3EE0299F3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5394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unhideWhenUsed/>
    <w:qFormat/>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TACChar">
    <w:name w:val="TAC Char"/>
    <w:link w:val="TAC"/>
    <w:qFormat/>
    <w:locked/>
    <w:rsid w:val="00F95D0E"/>
    <w:rPr>
      <w:rFonts w:ascii="Arial" w:hAnsi="Arial" w:cs="Arial"/>
      <w:sz w:val="18"/>
    </w:rPr>
  </w:style>
  <w:style w:type="paragraph" w:customStyle="1" w:styleId="TAC">
    <w:name w:val="TAC"/>
    <w:basedOn w:val="a"/>
    <w:link w:val="TACChar"/>
    <w:rsid w:val="00F95D0E"/>
    <w:pPr>
      <w:keepNext/>
      <w:keepLines/>
      <w:widowControl/>
      <w:overflowPunct w:val="0"/>
      <w:autoSpaceDE w:val="0"/>
      <w:autoSpaceDN w:val="0"/>
      <w:adjustRightInd w:val="0"/>
      <w:jc w:val="center"/>
    </w:pPr>
    <w:rPr>
      <w:rFonts w:ascii="Arial" w:hAnsi="Arial" w:cs="Arial"/>
      <w:sz w:val="18"/>
    </w:rPr>
  </w:style>
  <w:style w:type="character" w:customStyle="1" w:styleId="TANChar">
    <w:name w:val="TAN Char"/>
    <w:link w:val="TAN"/>
    <w:qFormat/>
    <w:locked/>
    <w:rsid w:val="00F95D0E"/>
    <w:rPr>
      <w:rFonts w:ascii="Arial" w:hAnsi="Arial" w:cs="Arial"/>
      <w:sz w:val="18"/>
    </w:rPr>
  </w:style>
  <w:style w:type="paragraph" w:customStyle="1" w:styleId="TAN">
    <w:name w:val="TAN"/>
    <w:basedOn w:val="a"/>
    <w:link w:val="TANChar"/>
    <w:rsid w:val="00F95D0E"/>
    <w:pPr>
      <w:keepNext/>
      <w:keepLines/>
      <w:widowControl/>
      <w:overflowPunct w:val="0"/>
      <w:autoSpaceDE w:val="0"/>
      <w:autoSpaceDN w:val="0"/>
      <w:adjustRightInd w:val="0"/>
      <w:ind w:left="851" w:hanging="851"/>
      <w:jc w:val="left"/>
    </w:pPr>
    <w:rPr>
      <w:rFonts w:ascii="Arial" w:hAnsi="Arial" w:cs="Arial"/>
      <w:sz w:val="18"/>
    </w:rPr>
  </w:style>
  <w:style w:type="paragraph" w:customStyle="1" w:styleId="TAH">
    <w:name w:val="TAH"/>
    <w:basedOn w:val="TAC"/>
    <w:link w:val="TAHCar"/>
    <w:rsid w:val="00F95D0E"/>
    <w:rPr>
      <w:b/>
    </w:rPr>
  </w:style>
  <w:style w:type="character" w:customStyle="1" w:styleId="TAHCar">
    <w:name w:val="TAH Car"/>
    <w:link w:val="TAH"/>
    <w:qFormat/>
    <w:locked/>
    <w:rsid w:val="00F95D0E"/>
    <w:rPr>
      <w:rFonts w:ascii="Arial" w:hAnsi="Arial" w:cs="Arial"/>
      <w:b/>
      <w:sz w:val="18"/>
    </w:rPr>
  </w:style>
  <w:style w:type="paragraph" w:customStyle="1" w:styleId="B2">
    <w:name w:val="B2"/>
    <w:basedOn w:val="21"/>
    <w:rsid w:val="0044322B"/>
    <w:pPr>
      <w:widowControl/>
      <w:overflowPunct w:val="0"/>
      <w:autoSpaceDE w:val="0"/>
      <w:autoSpaceDN w:val="0"/>
      <w:adjustRightInd w:val="0"/>
      <w:spacing w:after="180"/>
      <w:ind w:left="851" w:hanging="284"/>
      <w:contextualSpacing w:val="0"/>
      <w:jc w:val="left"/>
    </w:pPr>
    <w:rPr>
      <w:rFonts w:ascii="Times New Roman" w:eastAsia="等线" w:hAnsi="Times New Roman" w:cs="Times New Roman"/>
      <w:kern w:val="0"/>
      <w:sz w:val="20"/>
      <w:szCs w:val="20"/>
      <w:lang w:val="en-GB" w:eastAsia="en-GB"/>
    </w:rPr>
  </w:style>
  <w:style w:type="paragraph" w:styleId="21">
    <w:name w:val="List 2"/>
    <w:basedOn w:val="a"/>
    <w:uiPriority w:val="99"/>
    <w:semiHidden/>
    <w:unhideWhenUsed/>
    <w:rsid w:val="0044322B"/>
    <w:pPr>
      <w:ind w:left="840" w:hanging="420"/>
      <w:contextualSpacing/>
    </w:pPr>
  </w:style>
  <w:style w:type="character" w:customStyle="1" w:styleId="30">
    <w:name w:val="标题 3 字符"/>
    <w:basedOn w:val="a0"/>
    <w:link w:val="3"/>
    <w:uiPriority w:val="9"/>
    <w:semiHidden/>
    <w:rsid w:val="00453941"/>
    <w:rPr>
      <w:b/>
      <w:bCs/>
      <w:sz w:val="32"/>
      <w:szCs w:val="32"/>
    </w:rPr>
  </w:style>
  <w:style w:type="character" w:customStyle="1" w:styleId="11">
    <w:name w:val="批注文字 字符1"/>
    <w:uiPriority w:val="99"/>
    <w:qFormat/>
    <w:rsid w:val="001E6975"/>
    <w:rPr>
      <w:rFonts w:eastAsia="Times New Roman"/>
      <w:szCs w:val="24"/>
      <w:lang w:eastAsia="en-US"/>
    </w:rPr>
  </w:style>
  <w:style w:type="character" w:customStyle="1" w:styleId="ad">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c"/>
    <w:uiPriority w:val="34"/>
    <w:qFormat/>
    <w:locked/>
    <w:rsid w:val="001E6975"/>
  </w:style>
  <w:style w:type="paragraph" w:styleId="af3">
    <w:name w:val="Normal (Web)"/>
    <w:basedOn w:val="a"/>
    <w:unhideWhenUsed/>
    <w:rsid w:val="001E6975"/>
    <w:pPr>
      <w:widowControl/>
      <w:spacing w:before="100" w:beforeAutospacing="1" w:after="100" w:afterAutospacing="1"/>
      <w:jc w:val="left"/>
    </w:pPr>
    <w:rPr>
      <w:rFonts w:ascii="宋体" w:eastAsia="宋体" w:hAnsi="宋体" w:cs="宋体"/>
      <w:kern w:val="0"/>
      <w:sz w:val="24"/>
      <w:szCs w:val="24"/>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7124ED"/>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12094">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97876716">
      <w:bodyDiv w:val="1"/>
      <w:marLeft w:val="0"/>
      <w:marRight w:val="0"/>
      <w:marTop w:val="0"/>
      <w:marBottom w:val="0"/>
      <w:divBdr>
        <w:top w:val="none" w:sz="0" w:space="0" w:color="auto"/>
        <w:left w:val="none" w:sz="0" w:space="0" w:color="auto"/>
        <w:bottom w:val="none" w:sz="0" w:space="0" w:color="auto"/>
        <w:right w:val="none" w:sz="0" w:space="0" w:color="auto"/>
      </w:divBdr>
    </w:div>
    <w:div w:id="446318765">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07907869">
      <w:bodyDiv w:val="1"/>
      <w:marLeft w:val="0"/>
      <w:marRight w:val="0"/>
      <w:marTop w:val="0"/>
      <w:marBottom w:val="0"/>
      <w:divBdr>
        <w:top w:val="none" w:sz="0" w:space="0" w:color="auto"/>
        <w:left w:val="none" w:sz="0" w:space="0" w:color="auto"/>
        <w:bottom w:val="none" w:sz="0" w:space="0" w:color="auto"/>
        <w:right w:val="none" w:sz="0" w:space="0" w:color="auto"/>
      </w:divBdr>
    </w:div>
    <w:div w:id="1103182207">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576891639">
      <w:bodyDiv w:val="1"/>
      <w:marLeft w:val="0"/>
      <w:marRight w:val="0"/>
      <w:marTop w:val="0"/>
      <w:marBottom w:val="0"/>
      <w:divBdr>
        <w:top w:val="none" w:sz="0" w:space="0" w:color="auto"/>
        <w:left w:val="none" w:sz="0" w:space="0" w:color="auto"/>
        <w:bottom w:val="none" w:sz="0" w:space="0" w:color="auto"/>
        <w:right w:val="none" w:sz="0" w:space="0" w:color="auto"/>
      </w:divBdr>
    </w:div>
    <w:div w:id="1578201246">
      <w:bodyDiv w:val="1"/>
      <w:marLeft w:val="0"/>
      <w:marRight w:val="0"/>
      <w:marTop w:val="0"/>
      <w:marBottom w:val="0"/>
      <w:divBdr>
        <w:top w:val="none" w:sz="0" w:space="0" w:color="auto"/>
        <w:left w:val="none" w:sz="0" w:space="0" w:color="auto"/>
        <w:bottom w:val="none" w:sz="0" w:space="0" w:color="auto"/>
        <w:right w:val="none" w:sz="0" w:space="0" w:color="auto"/>
      </w:divBdr>
      <w:divsChild>
        <w:div w:id="454108298">
          <w:marLeft w:val="0"/>
          <w:marRight w:val="0"/>
          <w:marTop w:val="0"/>
          <w:marBottom w:val="0"/>
          <w:divBdr>
            <w:top w:val="none" w:sz="0" w:space="0" w:color="auto"/>
            <w:left w:val="none" w:sz="0" w:space="0" w:color="auto"/>
            <w:bottom w:val="none" w:sz="0" w:space="0" w:color="auto"/>
            <w:right w:val="none" w:sz="0" w:space="0" w:color="auto"/>
          </w:divBdr>
        </w:div>
      </w:divsChild>
    </w:div>
    <w:div w:id="165880107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6.vsdx"/><Relationship Id="rId34" Type="http://schemas.microsoft.com/office/2007/relationships/hdphoto" Target="media/hdphoto1.wdp"/><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image" Target="media/image14.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2.emf"/><Relationship Id="rId35" Type="http://schemas.openxmlformats.org/officeDocument/2006/relationships/image" Target="media/image15.jpeg"/><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2337</TotalTime>
  <Pages>9</Pages>
  <Words>2289</Words>
  <Characters>13052</Characters>
  <Application>Microsoft Office Word</Application>
  <DocSecurity>0</DocSecurity>
  <Lines>108</Lines>
  <Paragraphs>30</Paragraphs>
  <ScaleCrop>false</ScaleCrop>
  <Company/>
  <LinksUpToDate>false</LinksUpToDate>
  <CharactersWithSpaces>15311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5</cp:revision>
  <dcterms:created xsi:type="dcterms:W3CDTF">2021-01-15T21:06:00Z</dcterms:created>
  <dcterms:modified xsi:type="dcterms:W3CDTF">2024-04-08T10:53:00Z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